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849CF" w14:textId="67BC581A" w:rsidR="004D1A99" w:rsidRPr="008D6FE6" w:rsidRDefault="004D1A99">
      <w:pPr>
        <w:jc w:val="right"/>
        <w:rPr>
          <w:rFonts w:hAnsi="ＭＳ ゴシック"/>
          <w:b/>
        </w:rPr>
      </w:pPr>
      <w:r w:rsidRPr="008D6FE6">
        <w:rPr>
          <w:rFonts w:hAnsi="ＭＳ ゴシック"/>
        </w:rPr>
        <w:t xml:space="preserve">           </w:t>
      </w:r>
      <w:r w:rsidR="00AE0957">
        <w:rPr>
          <w:rFonts w:hAnsi="ＭＳ ゴシック" w:hint="eastAsia"/>
          <w:b/>
          <w:sz w:val="24"/>
        </w:rPr>
        <w:t>２０２</w:t>
      </w:r>
      <w:r w:rsidR="000663A5">
        <w:rPr>
          <w:rFonts w:hAnsi="ＭＳ ゴシック" w:hint="eastAsia"/>
          <w:b/>
          <w:sz w:val="24"/>
        </w:rPr>
        <w:t>５</w:t>
      </w:r>
      <w:r w:rsidRPr="008D6FE6">
        <w:rPr>
          <w:rFonts w:hAnsi="ＭＳ ゴシック" w:hint="eastAsia"/>
          <w:b/>
          <w:sz w:val="24"/>
        </w:rPr>
        <w:t>年ＯＹＣポイントレース帆走指示書</w:t>
      </w:r>
      <w:r w:rsidRPr="008D6FE6">
        <w:rPr>
          <w:rFonts w:hAnsi="ＭＳ ゴシック" w:hint="eastAsia"/>
          <w:sz w:val="24"/>
        </w:rPr>
        <w:t xml:space="preserve">　　　</w:t>
      </w:r>
      <w:r w:rsidR="00772890">
        <w:rPr>
          <w:rFonts w:hAnsi="ＭＳ ゴシック" w:hint="eastAsia"/>
          <w:sz w:val="20"/>
        </w:rPr>
        <w:t>２０２</w:t>
      </w:r>
      <w:r w:rsidR="000663A5">
        <w:rPr>
          <w:rFonts w:hAnsi="ＭＳ ゴシック" w:hint="eastAsia"/>
          <w:sz w:val="20"/>
        </w:rPr>
        <w:t>５</w:t>
      </w:r>
      <w:r w:rsidRPr="008D6FE6">
        <w:rPr>
          <w:rFonts w:hAnsi="ＭＳ ゴシック" w:hint="eastAsia"/>
          <w:sz w:val="20"/>
        </w:rPr>
        <w:t>年４月</w:t>
      </w:r>
      <w:r w:rsidRPr="008D6FE6">
        <w:rPr>
          <w:rFonts w:hAnsi="ＭＳ ゴシック"/>
          <w:sz w:val="24"/>
        </w:rPr>
        <w:br/>
      </w:r>
      <w:r w:rsidRPr="008D6FE6">
        <w:rPr>
          <w:rFonts w:hAnsi="ＭＳ ゴシック"/>
        </w:rPr>
        <w:t xml:space="preserve">  </w:t>
      </w:r>
      <w:r w:rsidRPr="008D6FE6">
        <w:rPr>
          <w:rFonts w:hAnsi="ＭＳ ゴシック" w:hint="eastAsia"/>
          <w:sz w:val="20"/>
        </w:rPr>
        <w:t>主催</w:t>
      </w:r>
      <w:r w:rsidRPr="008D6FE6">
        <w:rPr>
          <w:rFonts w:hAnsi="ＭＳ ゴシック"/>
          <w:sz w:val="20"/>
        </w:rPr>
        <w:t xml:space="preserve">  </w:t>
      </w:r>
      <w:r w:rsidRPr="008D6FE6">
        <w:rPr>
          <w:rFonts w:hAnsi="ＭＳ ゴシック" w:hint="eastAsia"/>
          <w:sz w:val="20"/>
        </w:rPr>
        <w:t>鬼崎ヨットクラブ</w:t>
      </w:r>
    </w:p>
    <w:p w14:paraId="22E45534" w14:textId="77777777" w:rsidR="004D1A99" w:rsidRPr="008D6FE6" w:rsidRDefault="004D1A99">
      <w:pPr>
        <w:rPr>
          <w:rFonts w:hAnsi="ＭＳ ゴシック"/>
        </w:rPr>
      </w:pPr>
      <w:r w:rsidRPr="008D6FE6">
        <w:rPr>
          <w:rFonts w:hAnsi="ＭＳ ゴシック"/>
        </w:rPr>
        <w:t xml:space="preserve">                                              </w:t>
      </w:r>
    </w:p>
    <w:p w14:paraId="2CA57EEA" w14:textId="77777777" w:rsidR="001E2A19" w:rsidRPr="008D6FE6" w:rsidRDefault="004D1A99" w:rsidP="001E2A19">
      <w:pPr>
        <w:numPr>
          <w:ilvl w:val="0"/>
          <w:numId w:val="10"/>
        </w:numPr>
        <w:rPr>
          <w:rFonts w:hAnsi="ＭＳ ゴシック"/>
        </w:rPr>
      </w:pPr>
      <w:r w:rsidRPr="008D6FE6">
        <w:rPr>
          <w:rFonts w:hAnsi="ＭＳ ゴシック" w:hint="eastAsia"/>
        </w:rPr>
        <w:t>適用規則：</w:t>
      </w:r>
    </w:p>
    <w:p w14:paraId="6402945F" w14:textId="60EA724A" w:rsidR="001E2A19" w:rsidRPr="008D6FE6" w:rsidRDefault="004D1A99" w:rsidP="001E2A19">
      <w:pPr>
        <w:ind w:left="471"/>
        <w:rPr>
          <w:rFonts w:hAnsi="ＭＳ ゴシック"/>
        </w:rPr>
      </w:pPr>
      <w:r w:rsidRPr="008D6FE6">
        <w:rPr>
          <w:rFonts w:hAnsi="ＭＳ ゴシック" w:hint="eastAsia"/>
        </w:rPr>
        <w:t>セーリング競技規則(RRS)２０</w:t>
      </w:r>
      <w:r w:rsidR="00FE6885">
        <w:rPr>
          <w:rFonts w:hAnsi="ＭＳ ゴシック" w:hint="eastAsia"/>
        </w:rPr>
        <w:t>２</w:t>
      </w:r>
      <w:r w:rsidR="000663A5">
        <w:rPr>
          <w:rFonts w:hAnsi="ＭＳ ゴシック" w:hint="eastAsia"/>
        </w:rPr>
        <w:t>５</w:t>
      </w:r>
      <w:r w:rsidR="00443B41" w:rsidRPr="008D6FE6">
        <w:rPr>
          <w:rFonts w:hAnsi="ＭＳ ゴシック" w:hint="eastAsia"/>
        </w:rPr>
        <w:t>－２０２</w:t>
      </w:r>
      <w:r w:rsidR="000663A5">
        <w:rPr>
          <w:rFonts w:hAnsi="ＭＳ ゴシック" w:hint="eastAsia"/>
        </w:rPr>
        <w:t>８</w:t>
      </w:r>
      <w:r w:rsidRPr="008D6FE6">
        <w:rPr>
          <w:rFonts w:hAnsi="ＭＳ ゴシック" w:hint="eastAsia"/>
        </w:rPr>
        <w:t>、本帆走指示書及び艇長会議における指示事項。</w:t>
      </w:r>
    </w:p>
    <w:p w14:paraId="5202F7A6" w14:textId="77777777" w:rsidR="004D1A99" w:rsidRPr="008D6FE6" w:rsidRDefault="004D1A99" w:rsidP="001E2A19">
      <w:pPr>
        <w:ind w:firstLine="471"/>
        <w:rPr>
          <w:rFonts w:hAnsi="ＭＳ ゴシック"/>
        </w:rPr>
      </w:pPr>
      <w:r w:rsidRPr="008D6FE6">
        <w:rPr>
          <w:rFonts w:hAnsi="ＭＳ ゴシック" w:hint="eastAsia"/>
        </w:rPr>
        <w:t>但し、本帆走指示書において変更された上記規則の規定は除かれる。</w:t>
      </w:r>
    </w:p>
    <w:p w14:paraId="56E36DCD" w14:textId="77777777" w:rsidR="004D1A99" w:rsidRPr="008D6FE6" w:rsidRDefault="004D1A99">
      <w:pPr>
        <w:rPr>
          <w:rFonts w:hAnsi="ＭＳ ゴシック"/>
        </w:rPr>
      </w:pPr>
    </w:p>
    <w:p w14:paraId="6DF82AC9" w14:textId="77777777" w:rsidR="004D1A99" w:rsidRPr="008D6FE6" w:rsidRDefault="004D1A99">
      <w:pPr>
        <w:rPr>
          <w:rFonts w:hAnsi="ＭＳ ゴシック"/>
        </w:rPr>
      </w:pPr>
      <w:r w:rsidRPr="008D6FE6">
        <w:rPr>
          <w:rFonts w:hAnsi="ＭＳ ゴシック" w:hint="eastAsia"/>
          <w:b/>
          <w:i/>
        </w:rPr>
        <w:t>２</w:t>
      </w:r>
      <w:r w:rsidRPr="008D6FE6">
        <w:rPr>
          <w:rFonts w:hAnsi="ＭＳ ゴシック" w:hint="eastAsia"/>
        </w:rPr>
        <w:t>．責任の所在：</w:t>
      </w:r>
    </w:p>
    <w:p w14:paraId="648E4EA3" w14:textId="77777777" w:rsidR="004D1A99" w:rsidRPr="008D6FE6" w:rsidRDefault="004D1A99">
      <w:pPr>
        <w:numPr>
          <w:ilvl w:val="0"/>
          <w:numId w:val="1"/>
        </w:numPr>
        <w:tabs>
          <w:tab w:val="left" w:pos="450"/>
        </w:tabs>
        <w:ind w:left="450" w:hanging="450"/>
        <w:rPr>
          <w:rFonts w:hAnsi="ＭＳ ゴシック"/>
        </w:rPr>
      </w:pPr>
      <w:r w:rsidRPr="008D6FE6">
        <w:rPr>
          <w:rFonts w:hAnsi="ＭＳ ゴシック" w:hint="eastAsia"/>
        </w:rPr>
        <w:t>オーナーの責任－艇と乗員の安全の確保はオーナーの避けられない責任であり、オーナーは所有艇が充分に艤装され、かつ、必要な耐航性を保ち、荒天の海にも適した経験豊かなクルーを乗り組ませるようにしなければならない。オーナーは、船体、スパー、リギン、セールおよび全ての備品を確実に整備し、また安全備品が適正に維持格納され、それ等の使用法と置場所を乗組員に熟知させておかなければならない。</w:t>
      </w:r>
    </w:p>
    <w:p w14:paraId="426BB987" w14:textId="77777777" w:rsidR="004D1A99" w:rsidRPr="008D6FE6" w:rsidRDefault="004D1A99">
      <w:pPr>
        <w:numPr>
          <w:ilvl w:val="0"/>
          <w:numId w:val="1"/>
        </w:numPr>
        <w:tabs>
          <w:tab w:val="left" w:pos="450"/>
        </w:tabs>
        <w:ind w:left="450" w:hanging="450"/>
        <w:rPr>
          <w:rFonts w:hAnsi="ＭＳ ゴシック"/>
        </w:rPr>
      </w:pPr>
      <w:r w:rsidRPr="008D6FE6">
        <w:rPr>
          <w:rFonts w:hAnsi="ＭＳ ゴシック" w:hint="eastAsia"/>
        </w:rPr>
        <w:t>乗組員の責任－乗組員は、自己の責任において艇と自身の安全を確保し、落水等のないよう努め、かつ、艇と乗組員の安全の確保に努めなければならない。乗組員は、荒天の海にも耐え得る精神力と体力を養い、かつ、操艇または作業ができるよう技術を磨き、また全ての装備および安全備品の使用法と置場所を熟知するよう努めなければならない｡</w:t>
      </w:r>
    </w:p>
    <w:p w14:paraId="39B9429D" w14:textId="77777777" w:rsidR="004D1A99" w:rsidRPr="008D6FE6" w:rsidRDefault="004D1A99">
      <w:pPr>
        <w:tabs>
          <w:tab w:val="left" w:pos="450"/>
        </w:tabs>
        <w:ind w:firstLineChars="200" w:firstLine="440"/>
        <w:rPr>
          <w:rFonts w:hAnsi="ＭＳ ゴシック"/>
        </w:rPr>
      </w:pPr>
      <w:r w:rsidRPr="008D6FE6">
        <w:rPr>
          <w:rFonts w:hAnsi="ＭＳ ゴシック" w:hint="eastAsia"/>
        </w:rPr>
        <w:t xml:space="preserve">また、何れの艇に乗るか､レースに参加するか否かは、全て乗組員の責任のみで決定される｡　</w:t>
      </w:r>
    </w:p>
    <w:p w14:paraId="133D6152" w14:textId="77777777" w:rsidR="004D1A99" w:rsidRPr="008D6FE6" w:rsidRDefault="004D1A99">
      <w:pPr>
        <w:numPr>
          <w:ilvl w:val="0"/>
          <w:numId w:val="1"/>
        </w:numPr>
        <w:tabs>
          <w:tab w:val="left" w:pos="450"/>
        </w:tabs>
        <w:ind w:left="450" w:hanging="450"/>
        <w:rPr>
          <w:rFonts w:hAnsi="ＭＳ ゴシック"/>
        </w:rPr>
      </w:pPr>
      <w:r w:rsidRPr="008D6FE6">
        <w:rPr>
          <w:rFonts w:hAnsi="ＭＳ ゴシック" w:hint="eastAsia"/>
        </w:rPr>
        <w:t>各艇の責任－レース艇がスタートするか否か、またレースを続行するか否かは、全て各艇の責任のみで決定される。</w:t>
      </w:r>
    </w:p>
    <w:p w14:paraId="34CB49ED" w14:textId="77777777" w:rsidR="004D1A99" w:rsidRPr="008D6FE6" w:rsidRDefault="004D1A99">
      <w:pPr>
        <w:numPr>
          <w:ilvl w:val="0"/>
          <w:numId w:val="1"/>
        </w:numPr>
        <w:tabs>
          <w:tab w:val="left" w:pos="450"/>
        </w:tabs>
        <w:ind w:left="450" w:hanging="450"/>
        <w:rPr>
          <w:rFonts w:hAnsi="ＭＳ ゴシック"/>
        </w:rPr>
      </w:pPr>
      <w:r w:rsidRPr="008D6FE6">
        <w:rPr>
          <w:rFonts w:hAnsi="ＭＳ ゴシック" w:hint="eastAsia"/>
        </w:rPr>
        <w:t>主催者の責任－参加艇や乗組員の事故（死亡、傷害、沈没、破損ほか）及び第３者に与えた障害について、主催者はいかなる責任も負わない。</w:t>
      </w:r>
    </w:p>
    <w:p w14:paraId="75DFD958" w14:textId="77777777" w:rsidR="004D1A99" w:rsidRPr="008D6FE6" w:rsidRDefault="004D1A99">
      <w:pPr>
        <w:rPr>
          <w:rFonts w:hAnsi="ＭＳ ゴシック"/>
        </w:rPr>
      </w:pPr>
    </w:p>
    <w:p w14:paraId="27A1F36A" w14:textId="77777777" w:rsidR="004D1A99" w:rsidRPr="008D6FE6" w:rsidRDefault="004D1A99">
      <w:pPr>
        <w:rPr>
          <w:rFonts w:hAnsi="ＭＳ ゴシック"/>
        </w:rPr>
      </w:pPr>
      <w:r w:rsidRPr="008D6FE6">
        <w:rPr>
          <w:rFonts w:hAnsi="ＭＳ ゴシック" w:hint="eastAsia"/>
          <w:b/>
          <w:i/>
        </w:rPr>
        <w:t>３</w:t>
      </w:r>
      <w:r w:rsidRPr="008D6FE6">
        <w:rPr>
          <w:rFonts w:hAnsi="ＭＳ ゴシック" w:hint="eastAsia"/>
        </w:rPr>
        <w:t>．参加資格：</w:t>
      </w:r>
    </w:p>
    <w:p w14:paraId="0B03F976" w14:textId="77777777" w:rsidR="004D1A99" w:rsidRPr="008D6FE6" w:rsidRDefault="004D1A99">
      <w:pPr>
        <w:numPr>
          <w:ilvl w:val="0"/>
          <w:numId w:val="2"/>
        </w:numPr>
        <w:tabs>
          <w:tab w:val="left" w:pos="450"/>
        </w:tabs>
        <w:ind w:left="450" w:hanging="450"/>
        <w:rPr>
          <w:rFonts w:hAnsi="ＭＳ ゴシック"/>
        </w:rPr>
      </w:pPr>
      <w:r w:rsidRPr="008D6FE6">
        <w:rPr>
          <w:rFonts w:hAnsi="ＭＳ ゴシック" w:hint="eastAsia"/>
        </w:rPr>
        <w:t>ＯＹＣ会員艇、非会員艇のいずれも参加できる。</w:t>
      </w:r>
    </w:p>
    <w:p w14:paraId="3285D013" w14:textId="77777777" w:rsidR="004D1A99" w:rsidRPr="008D6FE6" w:rsidRDefault="004D1A99">
      <w:pPr>
        <w:numPr>
          <w:ilvl w:val="0"/>
          <w:numId w:val="2"/>
        </w:numPr>
        <w:tabs>
          <w:tab w:val="left" w:pos="450"/>
        </w:tabs>
        <w:ind w:left="450" w:hanging="450"/>
        <w:rPr>
          <w:rFonts w:hAnsi="ＭＳ ゴシック"/>
        </w:rPr>
      </w:pPr>
      <w:r w:rsidRPr="008D6FE6">
        <w:rPr>
          <w:rFonts w:hAnsi="ＭＳ ゴシック" w:hint="eastAsia"/>
        </w:rPr>
        <w:t>日本小型船舶検査機構の有効な検査証を所持していること。</w:t>
      </w:r>
    </w:p>
    <w:p w14:paraId="528C492F" w14:textId="77777777" w:rsidR="004D1A99" w:rsidRPr="008D6FE6" w:rsidRDefault="004D1A99">
      <w:pPr>
        <w:numPr>
          <w:ilvl w:val="0"/>
          <w:numId w:val="2"/>
        </w:numPr>
        <w:tabs>
          <w:tab w:val="left" w:pos="450"/>
        </w:tabs>
        <w:ind w:left="450" w:hanging="450"/>
        <w:rPr>
          <w:rFonts w:hAnsi="ＭＳ ゴシック"/>
        </w:rPr>
      </w:pPr>
      <w:r w:rsidRPr="008D6FE6">
        <w:rPr>
          <w:rFonts w:hAnsi="ＭＳ ゴシック" w:hint="eastAsia"/>
        </w:rPr>
        <w:t>乗員数は、日本小型船舶検査機構における定員以下とする。</w:t>
      </w:r>
    </w:p>
    <w:p w14:paraId="6AE07992" w14:textId="77777777" w:rsidR="004D1A99" w:rsidRPr="008D6FE6" w:rsidRDefault="004D1A99">
      <w:pPr>
        <w:numPr>
          <w:ilvl w:val="0"/>
          <w:numId w:val="2"/>
        </w:numPr>
        <w:tabs>
          <w:tab w:val="left" w:pos="450"/>
        </w:tabs>
        <w:ind w:left="450" w:hanging="450"/>
        <w:rPr>
          <w:rFonts w:hAnsi="ＭＳ ゴシック"/>
        </w:rPr>
      </w:pPr>
      <w:r w:rsidRPr="008D6FE6">
        <w:rPr>
          <w:rFonts w:hAnsi="ＭＳ ゴシック" w:hint="eastAsia"/>
        </w:rPr>
        <w:t>成績算出を要す艇は、ＯＹＣレース委員会が定めた有効なレーティングを持っていること。</w:t>
      </w:r>
    </w:p>
    <w:p w14:paraId="40A4CCA7" w14:textId="77777777" w:rsidR="004D1A99" w:rsidRPr="008D6FE6" w:rsidRDefault="004D1A99">
      <w:pPr>
        <w:numPr>
          <w:ilvl w:val="0"/>
          <w:numId w:val="2"/>
        </w:numPr>
        <w:tabs>
          <w:tab w:val="left" w:pos="450"/>
        </w:tabs>
        <w:ind w:left="450" w:hanging="450"/>
        <w:rPr>
          <w:rFonts w:hAnsi="ＭＳ ゴシック"/>
        </w:rPr>
      </w:pPr>
      <w:r w:rsidRPr="008D6FE6">
        <w:rPr>
          <w:rFonts w:hAnsi="ＭＳ ゴシック" w:hint="eastAsia"/>
        </w:rPr>
        <w:t>レース本部・レース本部艇と連絡の取れる有効な通信手段を有していること。</w:t>
      </w:r>
    </w:p>
    <w:p w14:paraId="0D4BEAD4" w14:textId="77777777" w:rsidR="004D1A99" w:rsidRPr="008D6FE6" w:rsidRDefault="004D1A99">
      <w:pPr>
        <w:tabs>
          <w:tab w:val="left" w:pos="450"/>
        </w:tabs>
        <w:ind w:left="450"/>
        <w:rPr>
          <w:rFonts w:hAnsi="ＭＳ ゴシック"/>
        </w:rPr>
      </w:pPr>
      <w:r w:rsidRPr="008D6FE6">
        <w:rPr>
          <w:rFonts w:hAnsi="ＭＳ ゴシック" w:hint="eastAsia"/>
        </w:rPr>
        <w:t xml:space="preserve">（連絡はアマチュア無線で行うが、緊急時などのため携帯電話を使用することもある。出艇申告時に参加艇は所有の携帯番号を記入しコミッテイーに提出すること。）　</w:t>
      </w:r>
    </w:p>
    <w:p w14:paraId="347C776C" w14:textId="77777777" w:rsidR="004D1A99" w:rsidRPr="008D6FE6" w:rsidRDefault="004D1A99">
      <w:pPr>
        <w:numPr>
          <w:ilvl w:val="0"/>
          <w:numId w:val="2"/>
        </w:numPr>
        <w:tabs>
          <w:tab w:val="left" w:pos="450"/>
        </w:tabs>
        <w:ind w:left="450" w:hanging="450"/>
        <w:rPr>
          <w:rFonts w:hAnsi="ＭＳ ゴシック"/>
        </w:rPr>
      </w:pPr>
      <w:r w:rsidRPr="008D6FE6">
        <w:rPr>
          <w:rFonts w:hAnsi="ＭＳ ゴシック" w:hint="eastAsia"/>
        </w:rPr>
        <w:t>出艇申告を行い、艇長会議に艇長が出席していること。</w:t>
      </w:r>
    </w:p>
    <w:p w14:paraId="25FE2AC0" w14:textId="77777777" w:rsidR="004D1A99" w:rsidRPr="008D6FE6" w:rsidRDefault="004D1A99">
      <w:pPr>
        <w:numPr>
          <w:ilvl w:val="0"/>
          <w:numId w:val="2"/>
        </w:numPr>
        <w:tabs>
          <w:tab w:val="left" w:pos="450"/>
        </w:tabs>
        <w:ind w:left="450" w:hanging="450"/>
        <w:rPr>
          <w:rFonts w:hAnsi="ＭＳ ゴシック"/>
        </w:rPr>
      </w:pPr>
      <w:r w:rsidRPr="008D6FE6">
        <w:rPr>
          <w:rFonts w:hAnsi="ＭＳ ゴシック" w:hint="eastAsia"/>
        </w:rPr>
        <w:t>その他レース委員会が認めたもの。</w:t>
      </w:r>
    </w:p>
    <w:p w14:paraId="22BACA4A" w14:textId="77777777" w:rsidR="004D1A99" w:rsidRPr="008D6FE6" w:rsidRDefault="004D1A99">
      <w:pPr>
        <w:rPr>
          <w:rFonts w:hAnsi="ＭＳ ゴシック"/>
        </w:rPr>
      </w:pPr>
    </w:p>
    <w:p w14:paraId="72EF37BF" w14:textId="77777777" w:rsidR="004D1A99" w:rsidRPr="008D6FE6" w:rsidRDefault="004D1A99">
      <w:pPr>
        <w:rPr>
          <w:rFonts w:hAnsi="ＭＳ ゴシック"/>
        </w:rPr>
      </w:pPr>
      <w:r w:rsidRPr="008D6FE6">
        <w:rPr>
          <w:rFonts w:hAnsi="ＭＳ ゴシック" w:hint="eastAsia"/>
          <w:b/>
          <w:i/>
        </w:rPr>
        <w:t>４</w:t>
      </w:r>
      <w:r w:rsidRPr="008D6FE6">
        <w:rPr>
          <w:rFonts w:hAnsi="ＭＳ ゴシック" w:hint="eastAsia"/>
        </w:rPr>
        <w:t>．帆走指示書の改訂または追加</w:t>
      </w:r>
    </w:p>
    <w:p w14:paraId="5E3A836F" w14:textId="77777777" w:rsidR="004D1A99" w:rsidRPr="008D6FE6" w:rsidRDefault="004D1A99">
      <w:pPr>
        <w:rPr>
          <w:rFonts w:hAnsi="ＭＳ ゴシック"/>
        </w:rPr>
      </w:pPr>
      <w:r w:rsidRPr="008D6FE6">
        <w:rPr>
          <w:rFonts w:hAnsi="ＭＳ ゴシック" w:hint="eastAsia"/>
        </w:rPr>
        <w:t xml:space="preserve">　　出艇申告又は艇長会議の際に文書または口頭によって通知する。</w:t>
      </w:r>
    </w:p>
    <w:p w14:paraId="05D12CA5" w14:textId="77777777" w:rsidR="004D1A99" w:rsidRPr="008D6FE6" w:rsidRDefault="004D1A99">
      <w:pPr>
        <w:rPr>
          <w:rFonts w:hAnsi="ＭＳ ゴシック"/>
        </w:rPr>
      </w:pPr>
    </w:p>
    <w:p w14:paraId="44AA57F5" w14:textId="77777777" w:rsidR="004D1A99" w:rsidRPr="008D6FE6" w:rsidRDefault="004D1A99">
      <w:pPr>
        <w:rPr>
          <w:rFonts w:hAnsi="ＭＳ ゴシック"/>
        </w:rPr>
      </w:pPr>
      <w:r w:rsidRPr="008D6FE6">
        <w:rPr>
          <w:rFonts w:hAnsi="ＭＳ ゴシック" w:hint="eastAsia"/>
          <w:b/>
          <w:i/>
        </w:rPr>
        <w:t>５</w:t>
      </w:r>
      <w:r w:rsidRPr="008D6FE6">
        <w:rPr>
          <w:rFonts w:hAnsi="ＭＳ ゴシック" w:hint="eastAsia"/>
        </w:rPr>
        <w:t>．出艇申告及び艇長会議の時刻：</w:t>
      </w:r>
    </w:p>
    <w:p w14:paraId="55FD3DAD" w14:textId="77777777" w:rsidR="004D1A99" w:rsidRPr="008D6FE6" w:rsidRDefault="004D1A99">
      <w:pPr>
        <w:ind w:firstLineChars="200" w:firstLine="440"/>
        <w:rPr>
          <w:rFonts w:hAnsi="ＭＳ ゴシック"/>
        </w:rPr>
      </w:pPr>
      <w:r w:rsidRPr="008D6FE6">
        <w:rPr>
          <w:rFonts w:hAnsi="ＭＳ ゴシック" w:hint="eastAsia"/>
        </w:rPr>
        <w:t>レース委員会ホームページに告知する。</w:t>
      </w:r>
    </w:p>
    <w:p w14:paraId="6F33F05C" w14:textId="77777777" w:rsidR="004D1A99" w:rsidRPr="008D6FE6" w:rsidRDefault="004D1A99">
      <w:pPr>
        <w:rPr>
          <w:rFonts w:hAnsi="ＭＳ ゴシック"/>
        </w:rPr>
      </w:pPr>
    </w:p>
    <w:p w14:paraId="3698E372" w14:textId="77777777" w:rsidR="004D1A99" w:rsidRPr="008D6FE6" w:rsidRDefault="004D1A99">
      <w:pPr>
        <w:rPr>
          <w:rFonts w:hAnsi="ＭＳ ゴシック"/>
        </w:rPr>
      </w:pPr>
      <w:r w:rsidRPr="008D6FE6">
        <w:rPr>
          <w:rFonts w:hAnsi="ＭＳ ゴシック" w:hint="eastAsia"/>
          <w:b/>
          <w:i/>
        </w:rPr>
        <w:t>６</w:t>
      </w:r>
      <w:r w:rsidRPr="008D6FE6">
        <w:rPr>
          <w:rFonts w:hAnsi="ＭＳ ゴシック" w:hint="eastAsia"/>
        </w:rPr>
        <w:t>．レース参加料</w:t>
      </w:r>
    </w:p>
    <w:p w14:paraId="225A6728" w14:textId="77777777" w:rsidR="004D1A99" w:rsidRPr="008D6FE6" w:rsidRDefault="004D1A99">
      <w:pPr>
        <w:ind w:firstLineChars="200" w:firstLine="440"/>
        <w:rPr>
          <w:rFonts w:hAnsi="ＭＳ ゴシック"/>
        </w:rPr>
      </w:pPr>
      <w:r w:rsidRPr="008D6FE6">
        <w:rPr>
          <w:rFonts w:hAnsi="ＭＳ ゴシック" w:hint="eastAsia"/>
        </w:rPr>
        <w:t>１レース</w:t>
      </w:r>
      <w:r w:rsidRPr="008D6FE6">
        <w:rPr>
          <w:rFonts w:hAnsi="ＭＳ ゴシック"/>
        </w:rPr>
        <w:t xml:space="preserve">  </w:t>
      </w:r>
      <w:r w:rsidRPr="008D6FE6">
        <w:rPr>
          <w:rFonts w:hAnsi="ＭＳ ゴシック" w:hint="eastAsia"/>
        </w:rPr>
        <w:t>２０００円</w:t>
      </w:r>
    </w:p>
    <w:p w14:paraId="01341BBD" w14:textId="77777777" w:rsidR="004D1A99" w:rsidRPr="008D6FE6" w:rsidRDefault="004D1A99">
      <w:pPr>
        <w:ind w:firstLineChars="200" w:firstLine="440"/>
        <w:rPr>
          <w:rFonts w:hAnsi="ＭＳ ゴシック"/>
        </w:rPr>
      </w:pPr>
      <w:r w:rsidRPr="008D6FE6">
        <w:rPr>
          <w:rFonts w:hAnsi="ＭＳ ゴシック" w:hint="eastAsia"/>
        </w:rPr>
        <w:t>艇長会議終了後レースを中止しても参加料は返却しない。その場合全ての艇にポイント２点</w:t>
      </w:r>
    </w:p>
    <w:p w14:paraId="4718C999" w14:textId="77777777" w:rsidR="004D1A99" w:rsidRPr="008D6FE6" w:rsidRDefault="004D1A99">
      <w:pPr>
        <w:ind w:firstLineChars="200" w:firstLine="440"/>
        <w:rPr>
          <w:rFonts w:hAnsi="ＭＳ ゴシック"/>
        </w:rPr>
      </w:pPr>
      <w:r w:rsidRPr="008D6FE6">
        <w:rPr>
          <w:rFonts w:hAnsi="ＭＳ ゴシック" w:hint="eastAsia"/>
        </w:rPr>
        <w:t>を与える。</w:t>
      </w:r>
    </w:p>
    <w:p w14:paraId="1CFAC54E" w14:textId="77777777" w:rsidR="004D1A99" w:rsidRPr="008D6FE6" w:rsidRDefault="004D1A99">
      <w:pPr>
        <w:rPr>
          <w:rFonts w:hAnsi="ＭＳ ゴシック"/>
        </w:rPr>
      </w:pPr>
    </w:p>
    <w:p w14:paraId="5B7014A8" w14:textId="77777777" w:rsidR="004D1A99" w:rsidRPr="008D6FE6" w:rsidRDefault="004D1A99">
      <w:pPr>
        <w:rPr>
          <w:rFonts w:hAnsi="ＭＳ ゴシック"/>
        </w:rPr>
      </w:pPr>
      <w:r w:rsidRPr="008D6FE6">
        <w:rPr>
          <w:rFonts w:hAnsi="ＭＳ ゴシック" w:hint="eastAsia"/>
          <w:b/>
          <w:i/>
        </w:rPr>
        <w:t>７</w:t>
      </w:r>
      <w:r w:rsidRPr="008D6FE6">
        <w:rPr>
          <w:rFonts w:hAnsi="ＭＳ ゴシック" w:hint="eastAsia"/>
        </w:rPr>
        <w:t>．スタート時刻：</w:t>
      </w:r>
    </w:p>
    <w:p w14:paraId="75D54A45" w14:textId="77777777" w:rsidR="004D1A99" w:rsidRPr="008D6FE6" w:rsidRDefault="004D1A99">
      <w:pPr>
        <w:ind w:firstLineChars="300" w:firstLine="660"/>
        <w:rPr>
          <w:rFonts w:hAnsi="ＭＳ ゴシック"/>
        </w:rPr>
      </w:pPr>
      <w:r w:rsidRPr="008D6FE6">
        <w:rPr>
          <w:rFonts w:hAnsi="ＭＳ ゴシック" w:hint="eastAsia"/>
        </w:rPr>
        <w:t>艇長会議にて指示する。</w:t>
      </w:r>
    </w:p>
    <w:p w14:paraId="128F1FB9" w14:textId="77777777" w:rsidR="004D1A99" w:rsidRPr="008D6FE6" w:rsidRDefault="004D1A99">
      <w:pPr>
        <w:rPr>
          <w:rFonts w:hAnsi="ＭＳ ゴシック"/>
        </w:rPr>
      </w:pPr>
      <w:r w:rsidRPr="008D6FE6">
        <w:rPr>
          <w:rFonts w:hAnsi="ＭＳ ゴシック" w:hint="eastAsia"/>
        </w:rPr>
        <w:t xml:space="preserve">　　　　　</w:t>
      </w:r>
    </w:p>
    <w:p w14:paraId="17C0A9FE" w14:textId="77777777" w:rsidR="004D1A99" w:rsidRPr="008D6FE6" w:rsidRDefault="004D1A99">
      <w:pPr>
        <w:rPr>
          <w:rFonts w:hAnsi="ＭＳ ゴシック"/>
        </w:rPr>
      </w:pPr>
      <w:r w:rsidRPr="008D6FE6">
        <w:rPr>
          <w:rFonts w:hAnsi="ＭＳ ゴシック" w:hint="eastAsia"/>
          <w:b/>
          <w:i/>
        </w:rPr>
        <w:t>８</w:t>
      </w:r>
      <w:r w:rsidRPr="008D6FE6">
        <w:rPr>
          <w:rFonts w:hAnsi="ＭＳ ゴシック" w:hint="eastAsia"/>
        </w:rPr>
        <w:t>．コース：</w:t>
      </w:r>
    </w:p>
    <w:p w14:paraId="55462813" w14:textId="77777777" w:rsidR="004D1A99" w:rsidRPr="008D6FE6" w:rsidRDefault="004D1A99">
      <w:pPr>
        <w:ind w:firstLineChars="300" w:firstLine="660"/>
        <w:rPr>
          <w:rFonts w:hAnsi="ＭＳ ゴシック"/>
        </w:rPr>
      </w:pPr>
      <w:r w:rsidRPr="008D6FE6">
        <w:rPr>
          <w:rFonts w:hAnsi="ＭＳ ゴシック" w:hint="eastAsia"/>
        </w:rPr>
        <w:t>艇長会議にて指示する。</w:t>
      </w:r>
    </w:p>
    <w:p w14:paraId="7F7C4095" w14:textId="77777777" w:rsidR="004D1A99" w:rsidRPr="008D6FE6" w:rsidRDefault="004D1A99">
      <w:pPr>
        <w:rPr>
          <w:rFonts w:hAnsi="ＭＳ ゴシック"/>
        </w:rPr>
      </w:pPr>
      <w:r w:rsidRPr="008D6FE6">
        <w:rPr>
          <w:rFonts w:hAnsi="ＭＳ ゴシック" w:hint="eastAsia"/>
        </w:rPr>
        <w:t xml:space="preserve">　　　　　</w:t>
      </w:r>
    </w:p>
    <w:p w14:paraId="5CC6929B" w14:textId="77777777" w:rsidR="004D1A99" w:rsidRPr="008D6FE6" w:rsidRDefault="004D1A99">
      <w:pPr>
        <w:rPr>
          <w:rFonts w:hAnsi="ＭＳ ゴシック"/>
        </w:rPr>
      </w:pPr>
      <w:r w:rsidRPr="008D6FE6">
        <w:rPr>
          <w:rFonts w:hAnsi="ＭＳ ゴシック" w:hint="eastAsia"/>
          <w:b/>
          <w:i/>
        </w:rPr>
        <w:t>９</w:t>
      </w:r>
      <w:r w:rsidRPr="008D6FE6">
        <w:rPr>
          <w:rFonts w:hAnsi="ＭＳ ゴシック" w:hint="eastAsia"/>
        </w:rPr>
        <w:t>．スタート方法及びスタートに関する信号：</w:t>
      </w:r>
    </w:p>
    <w:p w14:paraId="48F33586" w14:textId="77777777" w:rsidR="004D1A99" w:rsidRPr="008D6FE6" w:rsidRDefault="004D1A99">
      <w:pPr>
        <w:rPr>
          <w:rFonts w:hAnsi="ＭＳ ゴシック"/>
        </w:rPr>
      </w:pPr>
      <w:r w:rsidRPr="008D6FE6">
        <w:rPr>
          <w:rFonts w:hAnsi="ＭＳ ゴシック" w:hint="eastAsia"/>
        </w:rPr>
        <w:t>１）スタート信号は、以下の通りとする。</w:t>
      </w:r>
    </w:p>
    <w:p w14:paraId="35594121" w14:textId="77777777" w:rsidR="004D1A99" w:rsidRPr="008D6FE6" w:rsidRDefault="004D1A99">
      <w:pPr>
        <w:ind w:firstLineChars="200" w:firstLine="440"/>
        <w:rPr>
          <w:rFonts w:hAnsi="ＭＳ ゴシック"/>
        </w:rPr>
      </w:pPr>
      <w:r w:rsidRPr="008D6FE6">
        <w:rPr>
          <w:rFonts w:hAnsi="ＭＳ ゴシック"/>
        </w:rPr>
        <w:t xml:space="preserve"> </w:t>
      </w:r>
      <w:r w:rsidRPr="008D6FE6">
        <w:rPr>
          <w:rFonts w:hAnsi="ＭＳ ゴシック" w:hint="eastAsia"/>
        </w:rPr>
        <w:t>予告信号（５分前）</w:t>
      </w:r>
      <w:r w:rsidRPr="008D6FE6">
        <w:rPr>
          <w:rFonts w:hAnsi="ＭＳ ゴシック"/>
        </w:rPr>
        <w:t xml:space="preserve">    </w:t>
      </w:r>
      <w:r w:rsidRPr="008D6FE6">
        <w:rPr>
          <w:rFonts w:hAnsi="ＭＳ ゴシック" w:hint="eastAsia"/>
        </w:rPr>
        <w:t>ＯＹＣ旗の掲揚　　　音響信号１声</w:t>
      </w:r>
    </w:p>
    <w:p w14:paraId="3C245499" w14:textId="77777777" w:rsidR="004D1A99" w:rsidRPr="008D6FE6" w:rsidRDefault="004D1A99">
      <w:pPr>
        <w:rPr>
          <w:rFonts w:hAnsi="ＭＳ ゴシック"/>
        </w:rPr>
      </w:pPr>
      <w:r w:rsidRPr="008D6FE6">
        <w:rPr>
          <w:rFonts w:hAnsi="ＭＳ ゴシック"/>
        </w:rPr>
        <w:t xml:space="preserve">     </w:t>
      </w:r>
      <w:r w:rsidRPr="008D6FE6">
        <w:rPr>
          <w:rFonts w:hAnsi="ＭＳ ゴシック" w:hint="eastAsia"/>
        </w:rPr>
        <w:t>準備信号（４分前）</w:t>
      </w:r>
      <w:r w:rsidRPr="008D6FE6">
        <w:rPr>
          <w:rFonts w:hAnsi="ＭＳ ゴシック"/>
        </w:rPr>
        <w:t xml:space="preserve">    </w:t>
      </w:r>
      <w:r w:rsidRPr="008D6FE6">
        <w:rPr>
          <w:rFonts w:hAnsi="ＭＳ ゴシック" w:hint="eastAsia"/>
        </w:rPr>
        <w:t xml:space="preserve">Ｉ旗の掲揚　</w:t>
      </w:r>
      <w:r w:rsidRPr="008D6FE6">
        <w:rPr>
          <w:rFonts w:hAnsi="ＭＳ ゴシック"/>
        </w:rPr>
        <w:t xml:space="preserve">  </w:t>
      </w:r>
      <w:r w:rsidRPr="008D6FE6">
        <w:rPr>
          <w:rFonts w:hAnsi="ＭＳ ゴシック" w:hint="eastAsia"/>
        </w:rPr>
        <w:t xml:space="preserve">　　　音響信号１声</w:t>
      </w:r>
    </w:p>
    <w:p w14:paraId="58CE419B" w14:textId="77777777" w:rsidR="004D1A99" w:rsidRPr="008D6FE6" w:rsidRDefault="004D1A99">
      <w:pPr>
        <w:rPr>
          <w:rFonts w:hAnsi="ＭＳ ゴシック"/>
        </w:rPr>
      </w:pPr>
      <w:r w:rsidRPr="008D6FE6">
        <w:rPr>
          <w:rFonts w:hAnsi="ＭＳ ゴシック"/>
        </w:rPr>
        <w:t xml:space="preserve">     </w:t>
      </w:r>
      <w:r w:rsidRPr="008D6FE6">
        <w:rPr>
          <w:rFonts w:hAnsi="ＭＳ ゴシック" w:hint="eastAsia"/>
        </w:rPr>
        <w:t>１分前　　　　　　　　準備信号の降下　　　長音　　１音</w:t>
      </w:r>
    </w:p>
    <w:p w14:paraId="7BB7B0D8" w14:textId="77777777" w:rsidR="004D1A99" w:rsidRPr="008D6FE6" w:rsidRDefault="004D1A99">
      <w:pPr>
        <w:rPr>
          <w:rFonts w:hAnsi="ＭＳ ゴシック"/>
        </w:rPr>
      </w:pPr>
      <w:r w:rsidRPr="008D6FE6">
        <w:rPr>
          <w:rFonts w:hAnsi="ＭＳ ゴシック"/>
        </w:rPr>
        <w:t xml:space="preserve"> </w:t>
      </w:r>
      <w:r w:rsidRPr="008D6FE6">
        <w:rPr>
          <w:rFonts w:hAnsi="ＭＳ ゴシック" w:hint="eastAsia"/>
        </w:rPr>
        <w:t xml:space="preserve">　　スタート</w:t>
      </w:r>
      <w:r w:rsidRPr="008D6FE6">
        <w:rPr>
          <w:rFonts w:hAnsi="ＭＳ ゴシック"/>
        </w:rPr>
        <w:t xml:space="preserve">  </w:t>
      </w:r>
      <w:r w:rsidRPr="008D6FE6">
        <w:rPr>
          <w:rFonts w:hAnsi="ＭＳ ゴシック" w:hint="eastAsia"/>
        </w:rPr>
        <w:t xml:space="preserve">　　</w:t>
      </w:r>
      <w:r w:rsidRPr="008D6FE6">
        <w:rPr>
          <w:rFonts w:hAnsi="ＭＳ ゴシック"/>
        </w:rPr>
        <w:t xml:space="preserve">        </w:t>
      </w:r>
      <w:r w:rsidRPr="008D6FE6">
        <w:rPr>
          <w:rFonts w:hAnsi="ＭＳ ゴシック" w:hint="eastAsia"/>
        </w:rPr>
        <w:t>ＯＹＣ旗の降下　　　音響信号１声</w:t>
      </w:r>
    </w:p>
    <w:p w14:paraId="510850FE" w14:textId="77777777" w:rsidR="004D1A99" w:rsidRPr="008D6FE6" w:rsidRDefault="004D1A99">
      <w:pPr>
        <w:rPr>
          <w:rFonts w:hAnsi="ＭＳ ゴシック"/>
        </w:rPr>
      </w:pPr>
      <w:r w:rsidRPr="008D6FE6">
        <w:rPr>
          <w:rFonts w:hAnsi="ＭＳ ゴシック" w:hint="eastAsia"/>
        </w:rPr>
        <w:t xml:space="preserve">　計時は、視覚信号から行わなければならない。音響信号の不発は、無視されなければならない。</w:t>
      </w:r>
    </w:p>
    <w:p w14:paraId="47180A4C" w14:textId="77777777" w:rsidR="004D1A99" w:rsidRPr="008D6FE6" w:rsidRDefault="004D1A99">
      <w:pPr>
        <w:rPr>
          <w:rFonts w:hAnsi="ＭＳ ゴシック"/>
        </w:rPr>
      </w:pPr>
      <w:r w:rsidRPr="008D6FE6">
        <w:rPr>
          <w:rFonts w:hAnsi="ＭＳ ゴシック" w:hint="eastAsia"/>
        </w:rPr>
        <w:t>２）スタートラインは、ポートの端となる黄色のマークとスターボードの端となる本部艇の</w:t>
      </w:r>
    </w:p>
    <w:p w14:paraId="004FE047" w14:textId="77777777" w:rsidR="004D1A99" w:rsidRPr="008D6FE6" w:rsidRDefault="004D1A99">
      <w:pPr>
        <w:ind w:firstLineChars="200" w:firstLine="440"/>
        <w:rPr>
          <w:rFonts w:hAnsi="ＭＳ ゴシック"/>
        </w:rPr>
      </w:pPr>
      <w:r w:rsidRPr="008D6FE6">
        <w:rPr>
          <w:rFonts w:hAnsi="ＭＳ ゴシック" w:hint="eastAsia"/>
        </w:rPr>
        <w:t>マストの間とする。</w:t>
      </w:r>
    </w:p>
    <w:p w14:paraId="135BAF08" w14:textId="77777777" w:rsidR="004D1A99" w:rsidRPr="008D6FE6" w:rsidRDefault="004D1A99">
      <w:pPr>
        <w:rPr>
          <w:rFonts w:hAnsi="ＭＳ ゴシック"/>
        </w:rPr>
      </w:pPr>
      <w:r w:rsidRPr="008D6FE6">
        <w:rPr>
          <w:rFonts w:hAnsi="ＭＳ ゴシック" w:hint="eastAsia"/>
        </w:rPr>
        <w:t>３）スタート信号後１０分を経過してもスターティングラインに到達できない場合は、ライン</w:t>
      </w:r>
    </w:p>
    <w:p w14:paraId="3F5671F7" w14:textId="77777777" w:rsidR="004D1A99" w:rsidRPr="008D6FE6" w:rsidRDefault="004D1A99">
      <w:pPr>
        <w:ind w:firstLineChars="200" w:firstLine="440"/>
        <w:rPr>
          <w:rFonts w:hAnsi="ＭＳ ゴシック"/>
        </w:rPr>
      </w:pPr>
      <w:r w:rsidRPr="008D6FE6">
        <w:rPr>
          <w:rFonts w:hAnsi="ＭＳ ゴシック" w:hint="eastAsia"/>
        </w:rPr>
        <w:t>付近まで機走・曳航可。但し帆走にて３６０度回転後、正しくスタートすること。</w:t>
      </w:r>
    </w:p>
    <w:p w14:paraId="725EF171" w14:textId="77777777" w:rsidR="004D1A99" w:rsidRPr="008D6FE6" w:rsidRDefault="004D1A99">
      <w:pPr>
        <w:rPr>
          <w:rFonts w:hAnsi="ＭＳ ゴシック"/>
        </w:rPr>
      </w:pPr>
      <w:r w:rsidRPr="008D6FE6">
        <w:rPr>
          <w:rFonts w:hAnsi="ＭＳ ゴシック" w:hint="eastAsia"/>
        </w:rPr>
        <w:t>４）スタート信号後１５分以内にスタートしない艇は、ＤＮＳとする。</w:t>
      </w:r>
    </w:p>
    <w:p w14:paraId="3F6170DD" w14:textId="77777777" w:rsidR="004D1A99" w:rsidRPr="008D6FE6" w:rsidRDefault="004D1A99">
      <w:pPr>
        <w:rPr>
          <w:rFonts w:hAnsi="ＭＳ ゴシック"/>
        </w:rPr>
      </w:pPr>
      <w:r w:rsidRPr="008D6FE6">
        <w:rPr>
          <w:rFonts w:hAnsi="ＭＳ ゴシック" w:hint="eastAsia"/>
        </w:rPr>
        <w:t>５）準備信号以前に、本部艇はスタートマークを移動することが出来る。</w:t>
      </w:r>
    </w:p>
    <w:p w14:paraId="1833AF05" w14:textId="77777777" w:rsidR="004D1A99" w:rsidRPr="008D6FE6" w:rsidRDefault="004D1A99">
      <w:pPr>
        <w:rPr>
          <w:rFonts w:hAnsi="ＭＳ ゴシック"/>
        </w:rPr>
      </w:pPr>
      <w:r w:rsidRPr="008D6FE6">
        <w:rPr>
          <w:rFonts w:hAnsi="ＭＳ ゴシック" w:hint="eastAsia"/>
        </w:rPr>
        <w:t>６）スタート時刻を延期する場合は、音響信号２声と共にＡＰ（回答）旗を掲揚する。</w:t>
      </w:r>
    </w:p>
    <w:p w14:paraId="11CE1967" w14:textId="77777777" w:rsidR="004D1A99" w:rsidRPr="008D6FE6" w:rsidRDefault="004D1A99">
      <w:pPr>
        <w:ind w:firstLineChars="200" w:firstLine="440"/>
        <w:rPr>
          <w:rFonts w:hAnsi="ＭＳ ゴシック"/>
        </w:rPr>
      </w:pPr>
      <w:r w:rsidRPr="008D6FE6">
        <w:rPr>
          <w:rFonts w:hAnsi="ＭＳ ゴシック" w:hint="eastAsia"/>
        </w:rPr>
        <w:t>新しいスタートの予告信号は、ＡＰ旗降下１分後とする。</w:t>
      </w:r>
    </w:p>
    <w:p w14:paraId="2AB13BF1" w14:textId="77777777" w:rsidR="004D1A99" w:rsidRPr="008D6FE6" w:rsidRDefault="004D1A99">
      <w:pPr>
        <w:rPr>
          <w:rFonts w:hAnsi="ＭＳ ゴシック"/>
        </w:rPr>
      </w:pPr>
      <w:r w:rsidRPr="008D6FE6">
        <w:rPr>
          <w:rFonts w:hAnsi="ＭＳ ゴシック" w:hint="eastAsia"/>
        </w:rPr>
        <w:t>７）個別のリコール</w:t>
      </w:r>
    </w:p>
    <w:p w14:paraId="6C5556E1" w14:textId="77777777" w:rsidR="004D1A99" w:rsidRPr="008D6FE6" w:rsidRDefault="004D1A99">
      <w:pPr>
        <w:ind w:leftChars="200" w:left="440"/>
        <w:rPr>
          <w:rFonts w:hAnsi="ＭＳ ゴシック"/>
        </w:rPr>
      </w:pPr>
      <w:r w:rsidRPr="008D6FE6">
        <w:rPr>
          <w:rFonts w:hAnsi="ＭＳ ゴシック" w:hint="eastAsia"/>
        </w:rPr>
        <w:t>リコール艇があった場合には、音響信号１声と共にＸ旗を掲揚する。掲揚の時間は、全てのリコール艇がスターティングライン、又はその延長線のプレスタート・サイドに完全に入るまで、またはスタート信号後の</w:t>
      </w:r>
      <w:r w:rsidR="00EF23AD" w:rsidRPr="008D6FE6">
        <w:rPr>
          <w:rFonts w:hAnsi="ＭＳ ゴシック" w:hint="eastAsia"/>
        </w:rPr>
        <w:t>４</w:t>
      </w:r>
      <w:r w:rsidRPr="008D6FE6">
        <w:rPr>
          <w:rFonts w:hAnsi="ＭＳ ゴシック" w:hint="eastAsia"/>
        </w:rPr>
        <w:t>分以内とする。</w:t>
      </w:r>
    </w:p>
    <w:p w14:paraId="20F2D6C6" w14:textId="77777777" w:rsidR="004D1A99" w:rsidRPr="008D6FE6" w:rsidRDefault="004D1A99">
      <w:pPr>
        <w:rPr>
          <w:rFonts w:hAnsi="ＭＳ ゴシック"/>
        </w:rPr>
      </w:pPr>
      <w:r w:rsidRPr="008D6FE6">
        <w:rPr>
          <w:rFonts w:hAnsi="ＭＳ ゴシック" w:hint="eastAsia"/>
        </w:rPr>
        <w:t>８）ゼネラルリコール</w:t>
      </w:r>
    </w:p>
    <w:p w14:paraId="1F262619" w14:textId="77777777" w:rsidR="004D1A99" w:rsidRPr="008D6FE6" w:rsidRDefault="004D1A99">
      <w:pPr>
        <w:ind w:leftChars="200" w:left="440"/>
        <w:rPr>
          <w:rFonts w:hAnsi="ＭＳ ゴシック"/>
        </w:rPr>
      </w:pPr>
      <w:r w:rsidRPr="008D6FE6">
        <w:rPr>
          <w:rFonts w:hAnsi="ＭＳ ゴシック" w:hint="eastAsia"/>
        </w:rPr>
        <w:t>スタート信号時にスタートラインのコースサイドにいる艇を特定できない場合、またはスタートの手順に誤りがあった場合、本部艇は音響信号２声と共に第1代表旗を掲揚する。</w:t>
      </w:r>
    </w:p>
    <w:p w14:paraId="15906174" w14:textId="77777777" w:rsidR="004D1A99" w:rsidRPr="008D6FE6" w:rsidRDefault="004D1A99">
      <w:pPr>
        <w:ind w:leftChars="200" w:left="440"/>
        <w:rPr>
          <w:rFonts w:hAnsi="ＭＳ ゴシック"/>
        </w:rPr>
      </w:pPr>
      <w:r w:rsidRPr="008D6FE6">
        <w:rPr>
          <w:rFonts w:hAnsi="ＭＳ ゴシック" w:hint="eastAsia"/>
        </w:rPr>
        <w:t>リコールされたレースの新しいスタートの予告信号は、第１代表旗降下（音響信号１声）の1分後に発せられる。</w:t>
      </w:r>
    </w:p>
    <w:p w14:paraId="5EF766D8" w14:textId="77777777" w:rsidR="004D1A99" w:rsidRPr="008D6FE6" w:rsidRDefault="000E466A" w:rsidP="000E466A">
      <w:pPr>
        <w:rPr>
          <w:rFonts w:hAnsi="ＭＳ ゴシック"/>
        </w:rPr>
      </w:pPr>
      <w:r w:rsidRPr="008D6FE6">
        <w:rPr>
          <w:rFonts w:hAnsi="ＭＳ ゴシック" w:hint="eastAsia"/>
        </w:rPr>
        <w:t>９）</w:t>
      </w:r>
      <w:r w:rsidR="004D1A99" w:rsidRPr="008D6FE6">
        <w:rPr>
          <w:rFonts w:hAnsi="ＭＳ ゴシック" w:hint="eastAsia"/>
        </w:rPr>
        <w:t>ラウンド・アンド・エンド規則：</w:t>
      </w:r>
    </w:p>
    <w:p w14:paraId="54316627" w14:textId="77777777" w:rsidR="004D1A99" w:rsidRPr="008D6FE6" w:rsidRDefault="004D1A99">
      <w:pPr>
        <w:ind w:left="360"/>
        <w:rPr>
          <w:rFonts w:hAnsi="ＭＳ ゴシック"/>
        </w:rPr>
      </w:pPr>
      <w:r w:rsidRPr="008D6FE6">
        <w:rPr>
          <w:rFonts w:hAnsi="ＭＳ ゴシック" w:hint="eastAsia"/>
        </w:rPr>
        <w:t>Ｉ旗が準備信号の前、それと共に、または準備信号として掲揚された場合、スタート信号前の1分間に、艇体、乗員または艤装の一部でもスタートラインまたはその延長線のコースサイドにあれば、そ</w:t>
      </w:r>
      <w:r w:rsidRPr="008D6FE6">
        <w:rPr>
          <w:rFonts w:hAnsi="ＭＳ ゴシック" w:hint="eastAsia"/>
        </w:rPr>
        <w:lastRenderedPageBreak/>
        <w:t>の艇はスタートする前にスタートラインのいずれかの端を回って、スタートラインのプレスタート・サイドまで帆走しなければならない。</w:t>
      </w:r>
    </w:p>
    <w:p w14:paraId="0628BF69" w14:textId="77777777" w:rsidR="004D1A99" w:rsidRPr="008D6FE6" w:rsidRDefault="004D1A99">
      <w:pPr>
        <w:ind w:left="360"/>
        <w:rPr>
          <w:rFonts w:hAnsi="ＭＳ ゴシック"/>
        </w:rPr>
      </w:pPr>
    </w:p>
    <w:p w14:paraId="6443DF6E" w14:textId="77777777" w:rsidR="004D1A99" w:rsidRPr="008D6FE6" w:rsidRDefault="00DD53FB">
      <w:pPr>
        <w:rPr>
          <w:rFonts w:hAnsi="ＭＳ ゴシック"/>
        </w:rPr>
      </w:pPr>
      <w:r w:rsidRPr="008D6FE6">
        <w:rPr>
          <w:rFonts w:hAnsi="ＭＳ ゴシック" w:hint="eastAsia"/>
          <w:b/>
          <w:i/>
        </w:rPr>
        <w:t>１０</w:t>
      </w:r>
      <w:r w:rsidR="004D1A99" w:rsidRPr="008D6FE6">
        <w:rPr>
          <w:rFonts w:hAnsi="ＭＳ ゴシック" w:hint="eastAsia"/>
        </w:rPr>
        <w:t>．マークとの接触：</w:t>
      </w:r>
    </w:p>
    <w:p w14:paraId="1ADF7952" w14:textId="77777777" w:rsidR="004D1A99" w:rsidRPr="008D6FE6" w:rsidRDefault="004D1A99">
      <w:pPr>
        <w:ind w:left="440" w:hangingChars="200" w:hanging="440"/>
        <w:rPr>
          <w:rFonts w:hAnsi="ＭＳ ゴシック"/>
        </w:rPr>
      </w:pPr>
      <w:r w:rsidRPr="008D6FE6">
        <w:rPr>
          <w:rFonts w:hAnsi="ＭＳ ゴシック" w:hint="eastAsia"/>
        </w:rPr>
        <w:t>１）レース中、レース参加艇は、スタート前のスタートマーク、帆走中のコースのレグの起点、境界または末端となるマーク、またはフィニッシュした後のフィニッシュマークと接触してはならない。</w:t>
      </w:r>
    </w:p>
    <w:p w14:paraId="0A3E0A05" w14:textId="77777777" w:rsidR="004D1A99" w:rsidRPr="008D6FE6" w:rsidRDefault="001E2A19">
      <w:pPr>
        <w:ind w:left="440" w:hangingChars="200" w:hanging="440"/>
        <w:rPr>
          <w:rFonts w:hAnsi="ＭＳ ゴシック"/>
        </w:rPr>
      </w:pPr>
      <w:r w:rsidRPr="008D6FE6">
        <w:rPr>
          <w:rFonts w:hAnsi="ＭＳ ゴシック" w:hint="eastAsia"/>
        </w:rPr>
        <w:t>２）１０</w:t>
      </w:r>
      <w:r w:rsidR="004D1A99" w:rsidRPr="008D6FE6">
        <w:rPr>
          <w:rFonts w:hAnsi="ＭＳ ゴシック" w:hint="eastAsia"/>
        </w:rPr>
        <w:t>－１に違反した艇は、出来るだけ早く他の艇から充分に離れた後に、速やかに1回のタックと1回のジャイブを含む完全な３６０°回転を行うことによりペナルティーを履行することが出来る。また、艇がフィニッシュマークと接触した後にペナルティーを履行する場合は、その艇はフィニッシュする前にフィニッシュラインのコースサイドまで完全に帆走しなければならない。</w:t>
      </w:r>
    </w:p>
    <w:p w14:paraId="09132362" w14:textId="77777777" w:rsidR="004D1A99" w:rsidRPr="008D6FE6" w:rsidRDefault="004D1A99">
      <w:pPr>
        <w:rPr>
          <w:rFonts w:hAnsi="ＭＳ ゴシック"/>
        </w:rPr>
      </w:pPr>
    </w:p>
    <w:p w14:paraId="3E41179B" w14:textId="77777777" w:rsidR="004D1A99" w:rsidRPr="008D6FE6" w:rsidRDefault="004D1A99">
      <w:pPr>
        <w:rPr>
          <w:rFonts w:hAnsi="ＭＳ ゴシック"/>
        </w:rPr>
      </w:pPr>
      <w:r w:rsidRPr="008D6FE6">
        <w:rPr>
          <w:rFonts w:hAnsi="ＭＳ ゴシック" w:hint="eastAsia"/>
          <w:b/>
          <w:i/>
        </w:rPr>
        <w:t>１</w:t>
      </w:r>
      <w:r w:rsidR="00DD53FB" w:rsidRPr="008D6FE6">
        <w:rPr>
          <w:rFonts w:hAnsi="ＭＳ ゴシック" w:hint="eastAsia"/>
          <w:b/>
          <w:i/>
        </w:rPr>
        <w:t>１</w:t>
      </w:r>
      <w:r w:rsidRPr="008D6FE6">
        <w:rPr>
          <w:rFonts w:hAnsi="ＭＳ ゴシック" w:hint="eastAsia"/>
        </w:rPr>
        <w:t xml:space="preserve">．スタート後のコース短縮または中止　　　　　</w:t>
      </w:r>
    </w:p>
    <w:p w14:paraId="62336734" w14:textId="77777777" w:rsidR="004D1A99" w:rsidRPr="008D6FE6" w:rsidRDefault="004D1A99">
      <w:pPr>
        <w:numPr>
          <w:ilvl w:val="0"/>
          <w:numId w:val="6"/>
        </w:numPr>
        <w:rPr>
          <w:rFonts w:hAnsi="ＭＳ ゴシック"/>
        </w:rPr>
      </w:pPr>
      <w:r w:rsidRPr="008D6FE6">
        <w:rPr>
          <w:rFonts w:hAnsi="ＭＳ ゴシック" w:hint="eastAsia"/>
        </w:rPr>
        <w:t>コースを短縮する場合は、音響信号２発と共にＳ旗を掲揚し無線で連絡する｡またコース短縮の信号が発せられた場合は、トップ艇がまさに回航せんとするマークでフィニッシュするものとする。</w:t>
      </w:r>
    </w:p>
    <w:p w14:paraId="690B242F" w14:textId="77777777" w:rsidR="004D1A99" w:rsidRPr="008D6FE6" w:rsidRDefault="004D1A99">
      <w:pPr>
        <w:numPr>
          <w:ilvl w:val="0"/>
          <w:numId w:val="6"/>
        </w:numPr>
        <w:rPr>
          <w:rFonts w:hAnsi="ＭＳ ゴシック"/>
        </w:rPr>
      </w:pPr>
      <w:r w:rsidRPr="008D6FE6">
        <w:rPr>
          <w:rFonts w:hAnsi="ＭＳ ゴシック" w:hint="eastAsia"/>
        </w:rPr>
        <w:t>コース短縮時のフィニッシュラインは、回航マークと本部船のマストの間とする。</w:t>
      </w:r>
    </w:p>
    <w:p w14:paraId="6B78074C" w14:textId="77777777" w:rsidR="004D1A99" w:rsidRPr="008D6FE6" w:rsidRDefault="004D1A99">
      <w:pPr>
        <w:rPr>
          <w:rFonts w:hAnsi="ＭＳ ゴシック"/>
        </w:rPr>
      </w:pPr>
      <w:r w:rsidRPr="008D6FE6">
        <w:rPr>
          <w:rFonts w:hAnsi="ＭＳ ゴシック" w:hint="eastAsia"/>
        </w:rPr>
        <w:t>３）レースを中止する場合は、音響信号３声とともにＮ旗を掲揚する。</w:t>
      </w:r>
    </w:p>
    <w:p w14:paraId="76BCE1D9" w14:textId="77777777" w:rsidR="004D1A99" w:rsidRPr="008D6FE6" w:rsidRDefault="004D1A99">
      <w:pPr>
        <w:rPr>
          <w:rFonts w:hAnsi="ＭＳ ゴシック"/>
        </w:rPr>
      </w:pPr>
    </w:p>
    <w:p w14:paraId="473129C2" w14:textId="77777777" w:rsidR="004D1A99" w:rsidRPr="008D6FE6" w:rsidRDefault="00DD53FB">
      <w:pPr>
        <w:rPr>
          <w:rFonts w:hAnsi="ＭＳ ゴシック"/>
        </w:rPr>
      </w:pPr>
      <w:r w:rsidRPr="008D6FE6">
        <w:rPr>
          <w:rFonts w:hAnsi="ＭＳ ゴシック" w:hint="eastAsia"/>
          <w:b/>
          <w:i/>
        </w:rPr>
        <w:t>１２</w:t>
      </w:r>
      <w:r w:rsidR="004D1A99" w:rsidRPr="008D6FE6">
        <w:rPr>
          <w:rFonts w:hAnsi="ＭＳ ゴシック" w:hint="eastAsia"/>
        </w:rPr>
        <w:t>．フィニッシングライン：フィニッシュマークと本部船のマストの間とする。</w:t>
      </w:r>
    </w:p>
    <w:p w14:paraId="441BCEEB" w14:textId="77777777" w:rsidR="004D1A99" w:rsidRPr="008D6FE6" w:rsidRDefault="004D1A99">
      <w:pPr>
        <w:rPr>
          <w:rFonts w:hAnsi="ＭＳ ゴシック"/>
        </w:rPr>
      </w:pPr>
    </w:p>
    <w:p w14:paraId="79DDE63C" w14:textId="77777777" w:rsidR="004D1A99" w:rsidRPr="008D6FE6" w:rsidRDefault="004D1A99">
      <w:pPr>
        <w:rPr>
          <w:rFonts w:hAnsi="ＭＳ ゴシック"/>
        </w:rPr>
      </w:pPr>
      <w:r w:rsidRPr="008D6FE6">
        <w:rPr>
          <w:rFonts w:hAnsi="ＭＳ ゴシック" w:hint="eastAsia"/>
          <w:b/>
          <w:i/>
        </w:rPr>
        <w:t>１</w:t>
      </w:r>
      <w:r w:rsidR="00DD53FB" w:rsidRPr="008D6FE6">
        <w:rPr>
          <w:rFonts w:hAnsi="ＭＳ ゴシック" w:hint="eastAsia"/>
          <w:b/>
          <w:i/>
        </w:rPr>
        <w:t>３</w:t>
      </w:r>
      <w:r w:rsidRPr="008D6FE6">
        <w:rPr>
          <w:rFonts w:hAnsi="ＭＳ ゴシック" w:hint="eastAsia"/>
        </w:rPr>
        <w:t>．タイムリミット：</w:t>
      </w:r>
    </w:p>
    <w:p w14:paraId="50D675F8" w14:textId="77777777" w:rsidR="004D1A99" w:rsidRPr="008D6FE6" w:rsidRDefault="004D1A99">
      <w:pPr>
        <w:ind w:firstLineChars="300" w:firstLine="660"/>
        <w:rPr>
          <w:rFonts w:hAnsi="ＭＳ ゴシック"/>
        </w:rPr>
      </w:pPr>
      <w:r w:rsidRPr="008D6FE6">
        <w:rPr>
          <w:rFonts w:hAnsi="ＭＳ ゴシック" w:hint="eastAsia"/>
        </w:rPr>
        <w:t>艇長会議にて指示する。ただし、トップ艇のフィニッシュ後１２０分とする。</w:t>
      </w:r>
    </w:p>
    <w:p w14:paraId="4E7893C5" w14:textId="77777777" w:rsidR="004D1A99" w:rsidRPr="008D6FE6" w:rsidRDefault="004D1A99">
      <w:pPr>
        <w:rPr>
          <w:rFonts w:hAnsi="ＭＳ ゴシック"/>
        </w:rPr>
      </w:pPr>
    </w:p>
    <w:p w14:paraId="02C9BCE5" w14:textId="77777777" w:rsidR="004D1A99" w:rsidRPr="008D6FE6" w:rsidRDefault="004D1A99" w:rsidP="00DD53FB">
      <w:pPr>
        <w:ind w:left="663" w:hangingChars="300" w:hanging="663"/>
        <w:rPr>
          <w:rFonts w:hAnsi="ＭＳ ゴシック"/>
        </w:rPr>
      </w:pPr>
      <w:r w:rsidRPr="008D6FE6">
        <w:rPr>
          <w:rFonts w:hAnsi="ＭＳ ゴシック" w:hint="eastAsia"/>
          <w:b/>
          <w:i/>
        </w:rPr>
        <w:t>１</w:t>
      </w:r>
      <w:r w:rsidR="00DD53FB" w:rsidRPr="008D6FE6">
        <w:rPr>
          <w:rFonts w:hAnsi="ＭＳ ゴシック" w:hint="eastAsia"/>
          <w:b/>
          <w:i/>
        </w:rPr>
        <w:t>４</w:t>
      </w:r>
      <w:r w:rsidRPr="008D6FE6">
        <w:rPr>
          <w:rFonts w:hAnsi="ＭＳ ゴシック" w:hint="eastAsia"/>
        </w:rPr>
        <w:t>．連絡の義務：</w:t>
      </w:r>
    </w:p>
    <w:p w14:paraId="106045E1" w14:textId="77777777" w:rsidR="004D1A99" w:rsidRPr="008D6FE6" w:rsidRDefault="004D1A99">
      <w:pPr>
        <w:ind w:leftChars="300" w:left="660"/>
        <w:rPr>
          <w:rFonts w:hAnsi="ＭＳ ゴシック"/>
        </w:rPr>
      </w:pPr>
      <w:r w:rsidRPr="008D6FE6">
        <w:rPr>
          <w:rFonts w:hAnsi="ＭＳ ゴシック" w:hint="eastAsia"/>
        </w:rPr>
        <w:t>スタートしない艇、途中棄権した艇、タイムリミット内にフィニッシュできなかった艇は、レース本部に速やかに連絡すること。</w:t>
      </w:r>
    </w:p>
    <w:p w14:paraId="5865946B" w14:textId="77777777" w:rsidR="004D1A99" w:rsidRPr="008D6FE6" w:rsidRDefault="004D1A99">
      <w:pPr>
        <w:rPr>
          <w:rFonts w:hAnsi="ＭＳ ゴシック"/>
        </w:rPr>
      </w:pPr>
    </w:p>
    <w:p w14:paraId="4BFBA8E2" w14:textId="77777777" w:rsidR="004D1A99" w:rsidRPr="008D6FE6" w:rsidRDefault="004D1A99">
      <w:pPr>
        <w:rPr>
          <w:rFonts w:hAnsi="ＭＳ ゴシック"/>
        </w:rPr>
      </w:pPr>
      <w:r w:rsidRPr="008D6FE6">
        <w:rPr>
          <w:rFonts w:hAnsi="ＭＳ ゴシック" w:hint="eastAsia"/>
          <w:b/>
          <w:i/>
        </w:rPr>
        <w:t>１</w:t>
      </w:r>
      <w:r w:rsidR="00DD53FB" w:rsidRPr="008D6FE6">
        <w:rPr>
          <w:rFonts w:hAnsi="ＭＳ ゴシック" w:hint="eastAsia"/>
          <w:b/>
          <w:i/>
        </w:rPr>
        <w:t>５</w:t>
      </w:r>
      <w:r w:rsidRPr="008D6FE6">
        <w:rPr>
          <w:rFonts w:hAnsi="ＭＳ ゴシック" w:hint="eastAsia"/>
        </w:rPr>
        <w:t>．抗議：</w:t>
      </w:r>
    </w:p>
    <w:p w14:paraId="108AC20B" w14:textId="77777777" w:rsidR="004D1A99" w:rsidRPr="008D6FE6" w:rsidRDefault="004D1A99">
      <w:pPr>
        <w:numPr>
          <w:ilvl w:val="0"/>
          <w:numId w:val="7"/>
        </w:numPr>
        <w:rPr>
          <w:rFonts w:hAnsi="ＭＳ ゴシック"/>
        </w:rPr>
      </w:pPr>
      <w:r w:rsidRPr="008D6FE6">
        <w:rPr>
          <w:rFonts w:hAnsi="ＭＳ ゴシック" w:hint="eastAsia"/>
        </w:rPr>
        <w:t>抗議はＲＲＳ－６１に従って行われなければならない。</w:t>
      </w:r>
    </w:p>
    <w:p w14:paraId="3642CE9A" w14:textId="77777777" w:rsidR="004D1A99" w:rsidRPr="008D6FE6" w:rsidRDefault="004D1A99">
      <w:pPr>
        <w:numPr>
          <w:ilvl w:val="0"/>
          <w:numId w:val="7"/>
        </w:numPr>
        <w:rPr>
          <w:rFonts w:hAnsi="ＭＳ ゴシック"/>
        </w:rPr>
      </w:pPr>
      <w:r w:rsidRPr="008D6FE6">
        <w:rPr>
          <w:rFonts w:hAnsi="ＭＳ ゴシック" w:hint="eastAsia"/>
        </w:rPr>
        <w:t>抗議のある艇は所定の書式に記入し、レース終了後1時間以内にレース本部へ提出しなければならない。</w:t>
      </w:r>
    </w:p>
    <w:p w14:paraId="3BFCC309" w14:textId="77777777" w:rsidR="004D1A99" w:rsidRPr="008D6FE6" w:rsidRDefault="004D1A99">
      <w:pPr>
        <w:rPr>
          <w:rFonts w:hAnsi="ＭＳ ゴシック"/>
        </w:rPr>
      </w:pPr>
    </w:p>
    <w:p w14:paraId="6AD308FB" w14:textId="77777777" w:rsidR="004D1A99" w:rsidRPr="008D6FE6" w:rsidRDefault="004D1A99">
      <w:pPr>
        <w:rPr>
          <w:rFonts w:hAnsi="ＭＳ ゴシック"/>
        </w:rPr>
      </w:pPr>
      <w:r w:rsidRPr="008D6FE6">
        <w:rPr>
          <w:rFonts w:hAnsi="ＭＳ ゴシック" w:hint="eastAsia"/>
          <w:b/>
          <w:i/>
        </w:rPr>
        <w:t>１</w:t>
      </w:r>
      <w:r w:rsidR="00DD53FB" w:rsidRPr="008D6FE6">
        <w:rPr>
          <w:rFonts w:hAnsi="ＭＳ ゴシック" w:hint="eastAsia"/>
          <w:b/>
          <w:i/>
        </w:rPr>
        <w:t>６</w:t>
      </w:r>
      <w:r w:rsidRPr="008D6FE6">
        <w:rPr>
          <w:rFonts w:hAnsi="ＭＳ ゴシック" w:hint="eastAsia"/>
        </w:rPr>
        <w:t>．失格に代る罰則：</w:t>
      </w:r>
    </w:p>
    <w:p w14:paraId="3D0C87C9" w14:textId="77777777" w:rsidR="004D1A99" w:rsidRPr="008D6FE6" w:rsidRDefault="004D1A99">
      <w:pPr>
        <w:ind w:left="440" w:hangingChars="200" w:hanging="440"/>
        <w:rPr>
          <w:rFonts w:hAnsi="ＭＳ ゴシック"/>
        </w:rPr>
      </w:pPr>
      <w:r w:rsidRPr="008D6FE6">
        <w:rPr>
          <w:rFonts w:hAnsi="ＭＳ ゴシック" w:hint="eastAsia"/>
        </w:rPr>
        <w:t>１）ＲＲＳ第２章の規則違反については、失格に代わる罰則として３６０°回転の罰則が適用される。</w:t>
      </w:r>
    </w:p>
    <w:p w14:paraId="24C1F493" w14:textId="77777777" w:rsidR="004D1A99" w:rsidRPr="008D6FE6" w:rsidRDefault="004D1A99">
      <w:pPr>
        <w:ind w:left="440" w:hangingChars="200" w:hanging="440"/>
        <w:rPr>
          <w:rFonts w:hAnsi="ＭＳ ゴシック"/>
        </w:rPr>
      </w:pPr>
      <w:r w:rsidRPr="008D6FE6">
        <w:rPr>
          <w:rFonts w:hAnsi="ＭＳ ゴシック" w:hint="eastAsia"/>
        </w:rPr>
        <w:t>２）ＲＲＳ第２章以外の規則違反については、レース委員会の判断により、５％のタイムペナルティーを課すことがある。</w:t>
      </w:r>
    </w:p>
    <w:p w14:paraId="3FD07AFA" w14:textId="77777777" w:rsidR="004D1A99" w:rsidRPr="008D6FE6" w:rsidRDefault="004D1A99">
      <w:pPr>
        <w:rPr>
          <w:rFonts w:hAnsi="ＭＳ ゴシック"/>
        </w:rPr>
      </w:pPr>
    </w:p>
    <w:p w14:paraId="3C0A9EEA" w14:textId="77777777" w:rsidR="004D1A99" w:rsidRPr="008D6FE6" w:rsidRDefault="004D1A99">
      <w:pPr>
        <w:rPr>
          <w:rFonts w:hAnsi="ＭＳ ゴシック"/>
        </w:rPr>
      </w:pPr>
      <w:r w:rsidRPr="008D6FE6">
        <w:rPr>
          <w:rFonts w:hAnsi="ＭＳ ゴシック" w:hint="eastAsia"/>
          <w:b/>
          <w:i/>
        </w:rPr>
        <w:t>１</w:t>
      </w:r>
      <w:r w:rsidR="00DD53FB" w:rsidRPr="008D6FE6">
        <w:rPr>
          <w:rFonts w:hAnsi="ＭＳ ゴシック" w:hint="eastAsia"/>
          <w:b/>
          <w:i/>
        </w:rPr>
        <w:t>７</w:t>
      </w:r>
      <w:r w:rsidRPr="008D6FE6">
        <w:rPr>
          <w:rFonts w:hAnsi="ＭＳ ゴシック" w:hint="eastAsia"/>
        </w:rPr>
        <w:t>．レース旗：</w:t>
      </w:r>
    </w:p>
    <w:p w14:paraId="7E7F4587" w14:textId="77777777" w:rsidR="004D1A99" w:rsidRPr="008D6FE6" w:rsidRDefault="004D1A99">
      <w:pPr>
        <w:ind w:left="660" w:hangingChars="300" w:hanging="660"/>
        <w:rPr>
          <w:rFonts w:hAnsi="ＭＳ ゴシック"/>
        </w:rPr>
      </w:pPr>
      <w:r w:rsidRPr="008D6FE6">
        <w:rPr>
          <w:rFonts w:hAnsi="ＭＳ ゴシック" w:hint="eastAsia"/>
        </w:rPr>
        <w:t xml:space="preserve">　　　レース参加艇はクラブ旗をスタート５分前からレース終了まで、もしくは棄権するまで、艇尾に掲揚しなければならない。但し、その高さはクラブ旗の下端がデッキの上から1.5ｍ以上とする。</w:t>
      </w:r>
    </w:p>
    <w:p w14:paraId="739B5A07" w14:textId="77777777" w:rsidR="004D1A99" w:rsidRPr="008D6FE6" w:rsidRDefault="004D1A99">
      <w:pPr>
        <w:ind w:left="660" w:hangingChars="300" w:hanging="660"/>
        <w:rPr>
          <w:rFonts w:hAnsi="ＭＳ ゴシック"/>
        </w:rPr>
      </w:pPr>
    </w:p>
    <w:p w14:paraId="29D9C6D7" w14:textId="77777777" w:rsidR="004D1A99" w:rsidRPr="008D6FE6" w:rsidRDefault="004D1A99" w:rsidP="00DD53FB">
      <w:pPr>
        <w:ind w:left="663" w:hangingChars="300" w:hanging="663"/>
        <w:rPr>
          <w:rFonts w:hAnsi="ＭＳ ゴシック"/>
        </w:rPr>
      </w:pPr>
      <w:r w:rsidRPr="008D6FE6">
        <w:rPr>
          <w:rFonts w:hAnsi="ＭＳ ゴシック" w:hint="eastAsia"/>
          <w:b/>
          <w:i/>
        </w:rPr>
        <w:t>１</w:t>
      </w:r>
      <w:r w:rsidR="00DD53FB" w:rsidRPr="008D6FE6">
        <w:rPr>
          <w:rFonts w:hAnsi="ＭＳ ゴシック" w:hint="eastAsia"/>
          <w:b/>
          <w:i/>
        </w:rPr>
        <w:t>８</w:t>
      </w:r>
      <w:r w:rsidRPr="008D6FE6">
        <w:rPr>
          <w:rFonts w:hAnsi="ＭＳ ゴシック" w:hint="eastAsia"/>
        </w:rPr>
        <w:t>．ライフジャケット：</w:t>
      </w:r>
    </w:p>
    <w:p w14:paraId="22ADE92B" w14:textId="77777777" w:rsidR="004D1A99" w:rsidRPr="008D6FE6" w:rsidRDefault="004D1A99">
      <w:pPr>
        <w:ind w:firstLineChars="300" w:firstLine="660"/>
        <w:rPr>
          <w:rFonts w:hAnsi="ＭＳ ゴシック"/>
        </w:rPr>
      </w:pPr>
      <w:r w:rsidRPr="008D6FE6">
        <w:rPr>
          <w:rFonts w:hAnsi="ＭＳ ゴシック" w:hint="eastAsia"/>
        </w:rPr>
        <w:t>自らの責任において、ライフジャケット・ライフベルトを着用すること。</w:t>
      </w:r>
    </w:p>
    <w:p w14:paraId="04D6DFE8" w14:textId="77777777" w:rsidR="004D1A99" w:rsidRPr="008D6FE6" w:rsidRDefault="004D1A99">
      <w:pPr>
        <w:rPr>
          <w:rFonts w:hAnsi="ＭＳ ゴシック"/>
        </w:rPr>
      </w:pPr>
    </w:p>
    <w:p w14:paraId="42586D1F" w14:textId="77777777" w:rsidR="004D1A99" w:rsidRPr="008D6FE6" w:rsidRDefault="004D1A99">
      <w:pPr>
        <w:rPr>
          <w:rFonts w:hAnsi="ＭＳ ゴシック"/>
        </w:rPr>
      </w:pPr>
      <w:r w:rsidRPr="008D6FE6">
        <w:rPr>
          <w:rFonts w:hAnsi="ＭＳ ゴシック" w:hint="eastAsia"/>
          <w:b/>
          <w:i/>
        </w:rPr>
        <w:t>１</w:t>
      </w:r>
      <w:r w:rsidR="00DD53FB" w:rsidRPr="008D6FE6">
        <w:rPr>
          <w:rFonts w:hAnsi="ＭＳ ゴシック" w:hint="eastAsia"/>
          <w:b/>
          <w:i/>
        </w:rPr>
        <w:t>９</w:t>
      </w:r>
      <w:r w:rsidRPr="008D6FE6">
        <w:rPr>
          <w:rFonts w:hAnsi="ＭＳ ゴシック" w:hint="eastAsia"/>
        </w:rPr>
        <w:t>．成績・順位：</w:t>
      </w:r>
    </w:p>
    <w:p w14:paraId="555F0DAF" w14:textId="38D500CD" w:rsidR="004D1A99" w:rsidRPr="008D6FE6" w:rsidRDefault="00772890">
      <w:pPr>
        <w:numPr>
          <w:ilvl w:val="0"/>
          <w:numId w:val="5"/>
        </w:numPr>
        <w:tabs>
          <w:tab w:val="left" w:pos="450"/>
        </w:tabs>
        <w:rPr>
          <w:rFonts w:hAnsi="ＭＳ ゴシック"/>
        </w:rPr>
      </w:pPr>
      <w:r>
        <w:rPr>
          <w:rFonts w:hAnsi="ＭＳ ゴシック" w:hint="eastAsia"/>
        </w:rPr>
        <w:t>レース結果はＯＹＣレーティング</w:t>
      </w:r>
      <w:r w:rsidR="000D5503">
        <w:rPr>
          <w:rFonts w:hAnsi="ＭＳ ゴシック" w:hint="eastAsia"/>
        </w:rPr>
        <w:t>２０２</w:t>
      </w:r>
      <w:r w:rsidR="000663A5">
        <w:rPr>
          <w:rFonts w:hAnsi="ＭＳ ゴシック" w:hint="eastAsia"/>
        </w:rPr>
        <w:t>５</w:t>
      </w:r>
      <w:r w:rsidR="004D1A99" w:rsidRPr="008D6FE6">
        <w:rPr>
          <w:rFonts w:hAnsi="ＭＳ ゴシック" w:hint="eastAsia"/>
        </w:rPr>
        <w:t>による。</w:t>
      </w:r>
    </w:p>
    <w:p w14:paraId="3A9CE118" w14:textId="77777777" w:rsidR="004D1A99" w:rsidRPr="008D6FE6" w:rsidRDefault="004D1A99">
      <w:pPr>
        <w:ind w:left="450"/>
        <w:rPr>
          <w:rFonts w:hAnsi="ＭＳ ゴシック"/>
        </w:rPr>
      </w:pPr>
      <w:r w:rsidRPr="008D6FE6">
        <w:rPr>
          <w:rFonts w:hAnsi="ＭＳ ゴシック" w:hint="eastAsia"/>
        </w:rPr>
        <w:t>また、過去のJSAF東海レーティングに準じた成績</w:t>
      </w:r>
      <w:r w:rsidR="00E937C7" w:rsidRPr="008D6FE6">
        <w:rPr>
          <w:rFonts w:hAnsi="ＭＳ ゴシック" w:hint="eastAsia"/>
        </w:rPr>
        <w:t>（スポーツカップ）</w:t>
      </w:r>
      <w:r w:rsidRPr="008D6FE6">
        <w:rPr>
          <w:rFonts w:hAnsi="ＭＳ ゴシック" w:hint="eastAsia"/>
        </w:rPr>
        <w:t>も作成する。</w:t>
      </w:r>
    </w:p>
    <w:p w14:paraId="2F742C7D" w14:textId="77777777" w:rsidR="004D1A99" w:rsidRPr="008D6FE6" w:rsidRDefault="004D1A99">
      <w:pPr>
        <w:rPr>
          <w:rFonts w:hAnsi="ＭＳ ゴシック"/>
        </w:rPr>
      </w:pPr>
      <w:r w:rsidRPr="008D6FE6">
        <w:rPr>
          <w:rFonts w:hAnsi="ＭＳ ゴシック" w:hint="eastAsia"/>
        </w:rPr>
        <w:t>２）修正時間は秒単位まで算出、小数点以下を四捨五入する。</w:t>
      </w:r>
    </w:p>
    <w:p w14:paraId="16DB77ED" w14:textId="77777777" w:rsidR="004D1A99" w:rsidRPr="008D6FE6" w:rsidRDefault="004D1A99">
      <w:pPr>
        <w:rPr>
          <w:rFonts w:hAnsi="ＭＳ ゴシック"/>
        </w:rPr>
      </w:pPr>
      <w:r w:rsidRPr="008D6FE6">
        <w:rPr>
          <w:rFonts w:hAnsi="ＭＳ ゴシック" w:hint="eastAsia"/>
        </w:rPr>
        <w:t>３）修正時間が同一の場合は、レーティングの</w:t>
      </w:r>
      <w:r w:rsidR="00E937C7" w:rsidRPr="008D6FE6">
        <w:rPr>
          <w:rFonts w:hAnsi="ＭＳ ゴシック" w:hint="eastAsia"/>
        </w:rPr>
        <w:t>厳しい</w:t>
      </w:r>
      <w:r w:rsidRPr="008D6FE6">
        <w:rPr>
          <w:rFonts w:hAnsi="ＭＳ ゴシック" w:hint="eastAsia"/>
        </w:rPr>
        <w:t>方を上位とする。</w:t>
      </w:r>
    </w:p>
    <w:p w14:paraId="47B45F04" w14:textId="3FCF390C" w:rsidR="004D1A99" w:rsidRDefault="004D1A99" w:rsidP="00962B93">
      <w:pPr>
        <w:ind w:leftChars="100" w:left="440" w:hangingChars="100" w:hanging="220"/>
        <w:rPr>
          <w:rFonts w:hAnsi="ＭＳ ゴシック"/>
        </w:rPr>
      </w:pPr>
      <w:r w:rsidRPr="008D6FE6">
        <w:rPr>
          <w:rFonts w:hAnsi="ＭＳ ゴシック" w:hint="eastAsia"/>
        </w:rPr>
        <w:t>得点　1位（１０.２５）　２位（９）　３位（８）以下１点ずつ減じ３点以上とする。</w:t>
      </w:r>
    </w:p>
    <w:p w14:paraId="1171D42F" w14:textId="77777777" w:rsidR="000663A5" w:rsidRPr="008D6FE6" w:rsidRDefault="000663A5" w:rsidP="00020B98">
      <w:pPr>
        <w:ind w:leftChars="100" w:left="440" w:hangingChars="100" w:hanging="220"/>
        <w:rPr>
          <w:rFonts w:hAnsi="ＭＳ ゴシック"/>
        </w:rPr>
      </w:pPr>
      <w:r w:rsidRPr="008D6FE6">
        <w:rPr>
          <w:rFonts w:hAnsi="ＭＳ ゴシック" w:hint="eastAsia"/>
        </w:rPr>
        <w:t>ただし、野島レースの得点は、</w:t>
      </w:r>
    </w:p>
    <w:p w14:paraId="3E59ADEB" w14:textId="56E5D14F" w:rsidR="000663A5" w:rsidRDefault="000663A5" w:rsidP="00020B98">
      <w:pPr>
        <w:ind w:leftChars="100" w:left="440" w:hangingChars="100" w:hanging="220"/>
        <w:rPr>
          <w:rFonts w:hAnsi="ＭＳ ゴシック"/>
        </w:rPr>
      </w:pPr>
      <w:r w:rsidRPr="008D6FE6">
        <w:rPr>
          <w:rFonts w:hAnsi="ＭＳ ゴシック" w:hint="eastAsia"/>
        </w:rPr>
        <w:t>1位（１５）　２位（１３．５）　３位（１２）以下１．５点ずつ減じ４．５点以上とする</w:t>
      </w:r>
    </w:p>
    <w:p w14:paraId="7394629C" w14:textId="77777777" w:rsidR="00020B98" w:rsidRPr="008D6FE6" w:rsidRDefault="00020B98" w:rsidP="00020B98">
      <w:pPr>
        <w:autoSpaceDE w:val="0"/>
        <w:autoSpaceDN w:val="0"/>
        <w:ind w:firstLineChars="300" w:firstLine="660"/>
        <w:jc w:val="left"/>
        <w:textAlignment w:val="auto"/>
        <w:rPr>
          <w:rFonts w:hAnsi="ＭＳ ゴシック" w:cs="ＭＳ明朝"/>
          <w:kern w:val="0"/>
          <w:szCs w:val="22"/>
        </w:rPr>
      </w:pPr>
      <w:r w:rsidRPr="008D6FE6">
        <w:rPr>
          <w:rFonts w:hAnsi="ＭＳ ゴシック" w:cs="ＭＳ明朝" w:hint="eastAsia"/>
          <w:kern w:val="0"/>
          <w:szCs w:val="22"/>
        </w:rPr>
        <w:t>ＤＮＦ・・（フィニッシュしなかった）</w:t>
      </w:r>
      <w:r w:rsidRPr="008D6FE6">
        <w:rPr>
          <w:rFonts w:hAnsi="ＭＳ ゴシック" w:hint="eastAsia"/>
        </w:rPr>
        <w:t>２点</w:t>
      </w:r>
    </w:p>
    <w:p w14:paraId="1E97EA51" w14:textId="77777777" w:rsidR="00020B98" w:rsidRPr="008D6FE6" w:rsidRDefault="00020B98" w:rsidP="00020B98">
      <w:pPr>
        <w:autoSpaceDE w:val="0"/>
        <w:autoSpaceDN w:val="0"/>
        <w:ind w:firstLineChars="300" w:firstLine="660"/>
        <w:jc w:val="left"/>
        <w:textAlignment w:val="auto"/>
        <w:rPr>
          <w:rFonts w:hAnsi="ＭＳ ゴシック" w:cs="ＭＳ明朝"/>
          <w:kern w:val="0"/>
          <w:szCs w:val="22"/>
        </w:rPr>
      </w:pPr>
      <w:r w:rsidRPr="008D6FE6">
        <w:rPr>
          <w:rFonts w:hAnsi="ＭＳ ゴシック" w:cs="ＭＳ明朝" w:hint="eastAsia"/>
          <w:kern w:val="0"/>
          <w:szCs w:val="22"/>
        </w:rPr>
        <w:t>ＯＣＳ・・（スタートが早すぎたか、あるいはスタートの手順に従わなかった）</w:t>
      </w:r>
      <w:r w:rsidRPr="008D6FE6">
        <w:rPr>
          <w:rFonts w:hAnsi="ＭＳ ゴシック" w:hint="eastAsia"/>
        </w:rPr>
        <w:t>１点</w:t>
      </w:r>
    </w:p>
    <w:p w14:paraId="4504F1C7" w14:textId="77777777" w:rsidR="00020B98" w:rsidRPr="008D6FE6" w:rsidRDefault="00020B98" w:rsidP="00020B98">
      <w:pPr>
        <w:ind w:leftChars="200" w:left="440" w:firstLineChars="100" w:firstLine="220"/>
        <w:rPr>
          <w:rFonts w:hAnsi="ＭＳ ゴシック"/>
        </w:rPr>
      </w:pPr>
      <w:r w:rsidRPr="008D6FE6">
        <w:rPr>
          <w:rFonts w:hAnsi="ＭＳ ゴシック" w:hint="eastAsia"/>
        </w:rPr>
        <w:t>失格（ＤＳＱ）・リタイア（スタート後）１点</w:t>
      </w:r>
    </w:p>
    <w:p w14:paraId="69BC3CA7" w14:textId="77777777" w:rsidR="00020B98" w:rsidRPr="008D6FE6" w:rsidRDefault="00020B98" w:rsidP="00020B98">
      <w:pPr>
        <w:rPr>
          <w:rFonts w:hAnsi="ＭＳ ゴシック"/>
        </w:rPr>
      </w:pPr>
      <w:r w:rsidRPr="008D6FE6">
        <w:rPr>
          <w:rFonts w:hAnsi="ＭＳ ゴシック" w:hint="eastAsia"/>
        </w:rPr>
        <w:t xml:space="preserve">　　　ＤＮＳ・それ以外は０点</w:t>
      </w:r>
    </w:p>
    <w:p w14:paraId="6DADF8EA" w14:textId="77777777" w:rsidR="004D1A99" w:rsidRPr="008D6FE6" w:rsidRDefault="004D1A99">
      <w:pPr>
        <w:ind w:firstLineChars="100" w:firstLine="220"/>
        <w:rPr>
          <w:rFonts w:hAnsi="ＭＳ ゴシック"/>
        </w:rPr>
      </w:pPr>
      <w:r w:rsidRPr="008D6FE6">
        <w:rPr>
          <w:rFonts w:hAnsi="ＭＳ ゴシック" w:hint="eastAsia"/>
        </w:rPr>
        <w:t>成績は、ＯＹＣレース委員会ホームページにて掲載する。</w:t>
      </w:r>
    </w:p>
    <w:p w14:paraId="46330864" w14:textId="77777777" w:rsidR="004D1A99" w:rsidRPr="008D6FE6" w:rsidRDefault="004D1A99">
      <w:pPr>
        <w:rPr>
          <w:rFonts w:hAnsi="ＭＳ ゴシック"/>
        </w:rPr>
      </w:pPr>
    </w:p>
    <w:p w14:paraId="2ED5C703" w14:textId="77777777" w:rsidR="004D1A99" w:rsidRPr="008D6FE6" w:rsidRDefault="00DD53FB">
      <w:pPr>
        <w:rPr>
          <w:rFonts w:hAnsi="ＭＳ ゴシック"/>
          <w:szCs w:val="22"/>
        </w:rPr>
      </w:pPr>
      <w:r w:rsidRPr="008D6FE6">
        <w:rPr>
          <w:rStyle w:val="HTML"/>
          <w:rFonts w:hint="eastAsia"/>
          <w:b/>
          <w:i/>
          <w:sz w:val="22"/>
          <w:szCs w:val="22"/>
        </w:rPr>
        <w:t>２０</w:t>
      </w:r>
      <w:r w:rsidR="004D1A99" w:rsidRPr="008D6FE6">
        <w:rPr>
          <w:rStyle w:val="HTML"/>
          <w:sz w:val="22"/>
          <w:szCs w:val="22"/>
        </w:rPr>
        <w:t>．エンジンの使用</w:t>
      </w:r>
      <w:r w:rsidR="004D1A99" w:rsidRPr="008D6FE6">
        <w:rPr>
          <w:rFonts w:hAnsi="ＭＳ ゴシック" w:cs="ＭＳ ゴシック"/>
          <w:szCs w:val="22"/>
        </w:rPr>
        <w:br/>
      </w:r>
      <w:r w:rsidR="004D1A99" w:rsidRPr="008D6FE6">
        <w:rPr>
          <w:rStyle w:val="HTML"/>
          <w:sz w:val="22"/>
          <w:szCs w:val="22"/>
        </w:rPr>
        <w:t xml:space="preserve">　　１）落水者救助、遭難艇救助、対船舶衝突回避（緊急避難）、その他の緊急かつ切迫した事態に</w:t>
      </w:r>
      <w:r w:rsidR="004D1A99" w:rsidRPr="008D6FE6">
        <w:rPr>
          <w:rFonts w:hAnsi="ＭＳ ゴシック" w:cs="ＭＳ ゴシック"/>
          <w:szCs w:val="22"/>
        </w:rPr>
        <w:br/>
      </w:r>
      <w:r w:rsidR="004D1A99" w:rsidRPr="008D6FE6">
        <w:rPr>
          <w:rStyle w:val="HTML"/>
          <w:sz w:val="22"/>
          <w:szCs w:val="22"/>
        </w:rPr>
        <w:t xml:space="preserve">　　　　対処する為に、エンジンを使用することができる。</w:t>
      </w:r>
      <w:r w:rsidR="004D1A99" w:rsidRPr="008D6FE6">
        <w:rPr>
          <w:rFonts w:hAnsi="ＭＳ ゴシック" w:cs="ＭＳ ゴシック"/>
          <w:szCs w:val="22"/>
        </w:rPr>
        <w:br/>
      </w:r>
      <w:r w:rsidR="004D1A99" w:rsidRPr="008D6FE6">
        <w:rPr>
          <w:rStyle w:val="HTML"/>
          <w:sz w:val="22"/>
          <w:szCs w:val="22"/>
        </w:rPr>
        <w:t xml:space="preserve">　　　　その場合には、使用した目的・時間・場所等の状況について、フィニッシュ後レース委員会に</w:t>
      </w:r>
      <w:r w:rsidR="004D1A99" w:rsidRPr="008D6FE6">
        <w:rPr>
          <w:rFonts w:hAnsi="ＭＳ ゴシック" w:cs="ＭＳ ゴシック"/>
          <w:szCs w:val="22"/>
        </w:rPr>
        <w:br/>
      </w:r>
      <w:r w:rsidR="004D1A99" w:rsidRPr="008D6FE6">
        <w:rPr>
          <w:rStyle w:val="HTML"/>
          <w:sz w:val="22"/>
          <w:szCs w:val="22"/>
        </w:rPr>
        <w:t xml:space="preserve">　　　　速やかに報告しなければならない。</w:t>
      </w:r>
      <w:r w:rsidR="004D1A99" w:rsidRPr="008D6FE6">
        <w:rPr>
          <w:rFonts w:hAnsi="ＭＳ ゴシック" w:cs="ＭＳ ゴシック"/>
          <w:szCs w:val="22"/>
        </w:rPr>
        <w:br/>
      </w:r>
      <w:r w:rsidR="004D1A99" w:rsidRPr="008D6FE6">
        <w:rPr>
          <w:rStyle w:val="HTML"/>
          <w:sz w:val="22"/>
          <w:szCs w:val="22"/>
        </w:rPr>
        <w:t xml:space="preserve">　　２）投揚錨、排水および充電のためにエンジンを使用することができる。</w:t>
      </w:r>
      <w:r w:rsidR="004D1A99" w:rsidRPr="008D6FE6">
        <w:rPr>
          <w:rFonts w:hAnsi="ＭＳ ゴシック" w:cs="ＭＳ ゴシック"/>
          <w:szCs w:val="22"/>
        </w:rPr>
        <w:br/>
      </w:r>
      <w:r w:rsidR="004D1A99" w:rsidRPr="008D6FE6">
        <w:rPr>
          <w:rStyle w:val="HTML"/>
          <w:sz w:val="22"/>
          <w:szCs w:val="22"/>
        </w:rPr>
        <w:t xml:space="preserve">　　　　但し、プロペラが回転しないようにしなければならない。</w:t>
      </w:r>
    </w:p>
    <w:p w14:paraId="5A407A08" w14:textId="77777777" w:rsidR="004D1A99" w:rsidRPr="008D6FE6" w:rsidRDefault="004D1A99">
      <w:pPr>
        <w:rPr>
          <w:rFonts w:hAnsi="ＭＳ ゴシック"/>
        </w:rPr>
      </w:pPr>
    </w:p>
    <w:p w14:paraId="76966ABB" w14:textId="77777777" w:rsidR="004D1A99" w:rsidRPr="008D6FE6" w:rsidRDefault="004D1A99">
      <w:pPr>
        <w:autoSpaceDE w:val="0"/>
        <w:autoSpaceDN w:val="0"/>
        <w:jc w:val="left"/>
        <w:textAlignment w:val="auto"/>
        <w:rPr>
          <w:rFonts w:hAnsi="ＭＳ ゴシック" w:cs="ＭＳＰゴシック,Bold"/>
          <w:bCs/>
          <w:kern w:val="0"/>
          <w:szCs w:val="22"/>
        </w:rPr>
      </w:pPr>
      <w:r w:rsidRPr="008D6FE6">
        <w:rPr>
          <w:rFonts w:hAnsi="ＭＳ ゴシック" w:cs="ＭＳＰゴシック,Bold" w:hint="eastAsia"/>
          <w:bCs/>
          <w:kern w:val="0"/>
          <w:szCs w:val="22"/>
        </w:rPr>
        <w:t>＜参考＞</w:t>
      </w:r>
      <w:r w:rsidRPr="008D6FE6">
        <w:rPr>
          <w:rFonts w:hAnsi="ＭＳ ゴシック" w:cs="ＭＳＰゴシック,Bold"/>
          <w:bCs/>
          <w:kern w:val="0"/>
          <w:szCs w:val="22"/>
        </w:rPr>
        <w:t xml:space="preserve"> </w:t>
      </w:r>
      <w:r w:rsidR="00AB6A1A">
        <w:rPr>
          <w:rFonts w:hAnsi="ＭＳ ゴシック" w:cs="‚l‚r ‚oƒSƒVƒbƒN" w:hint="eastAsia"/>
          <w:kern w:val="0"/>
          <w:szCs w:val="22"/>
        </w:rPr>
        <w:t>ＪＡＳＦ</w:t>
      </w:r>
      <w:r w:rsidRPr="008D6FE6">
        <w:rPr>
          <w:rFonts w:hAnsi="ＭＳ ゴシック" w:cs="ＭＳＰゴシック,Bold" w:hint="eastAsia"/>
          <w:bCs/>
          <w:kern w:val="0"/>
          <w:szCs w:val="22"/>
        </w:rPr>
        <w:t>外洋</w:t>
      </w:r>
      <w:r w:rsidR="00AB6A1A">
        <w:rPr>
          <w:rFonts w:hAnsi="ＭＳ ゴシック" w:cs="ＭＳＰゴシック,Bold" w:hint="eastAsia"/>
          <w:bCs/>
          <w:kern w:val="0"/>
          <w:szCs w:val="22"/>
        </w:rPr>
        <w:t>レース</w:t>
      </w:r>
      <w:r w:rsidRPr="008D6FE6">
        <w:rPr>
          <w:rFonts w:hAnsi="ＭＳ ゴシック" w:cs="ＭＳＰゴシック,Bold" w:hint="eastAsia"/>
          <w:bCs/>
          <w:kern w:val="0"/>
          <w:szCs w:val="22"/>
        </w:rPr>
        <w:t>規則</w:t>
      </w:r>
      <w:r w:rsidRPr="008D6FE6">
        <w:rPr>
          <w:rFonts w:hAnsi="ＭＳ ゴシック" w:cs="ＭＳＰゴシック,Bold"/>
          <w:bCs/>
          <w:kern w:val="0"/>
          <w:szCs w:val="22"/>
        </w:rPr>
        <w:t xml:space="preserve"> </w:t>
      </w:r>
      <w:r w:rsidRPr="008D6FE6">
        <w:rPr>
          <w:rFonts w:hAnsi="ＭＳ ゴシック" w:cs="ＭＳＰゴシック,Bold" w:hint="eastAsia"/>
          <w:bCs/>
          <w:kern w:val="0"/>
          <w:szCs w:val="22"/>
        </w:rPr>
        <w:t>第</w:t>
      </w:r>
      <w:r w:rsidRPr="008D6FE6">
        <w:rPr>
          <w:rFonts w:hAnsi="ＭＳ ゴシック" w:cs="‚l‚r ‚oƒSƒVƒbƒN"/>
          <w:kern w:val="0"/>
          <w:szCs w:val="22"/>
        </w:rPr>
        <w:t>7</w:t>
      </w:r>
      <w:r w:rsidRPr="008D6FE6">
        <w:rPr>
          <w:rFonts w:hAnsi="ＭＳ ゴシック" w:cs="ＭＳＰゴシック,Bold" w:hint="eastAsia"/>
          <w:bCs/>
          <w:kern w:val="0"/>
          <w:szCs w:val="22"/>
        </w:rPr>
        <w:t>条</w:t>
      </w:r>
      <w:r w:rsidRPr="008D6FE6">
        <w:rPr>
          <w:rFonts w:hAnsi="ＭＳ ゴシック" w:cs="ＭＳＰゴシック,Bold"/>
          <w:bCs/>
          <w:kern w:val="0"/>
          <w:szCs w:val="22"/>
        </w:rPr>
        <w:t xml:space="preserve"> </w:t>
      </w:r>
      <w:r w:rsidR="00AB6A1A">
        <w:rPr>
          <w:rFonts w:hAnsi="ＭＳ ゴシック" w:cs="ＭＳＰゴシック,Bold" w:hint="eastAsia"/>
          <w:bCs/>
          <w:kern w:val="0"/>
          <w:szCs w:val="22"/>
        </w:rPr>
        <w:t>エンジン</w:t>
      </w:r>
      <w:r w:rsidRPr="008D6FE6">
        <w:rPr>
          <w:rFonts w:hAnsi="ＭＳ ゴシック" w:cs="ＭＳＰゴシック,Bold" w:hint="eastAsia"/>
          <w:bCs/>
          <w:kern w:val="0"/>
          <w:szCs w:val="22"/>
        </w:rPr>
        <w:t>の使用</w:t>
      </w:r>
    </w:p>
    <w:p w14:paraId="0389825F" w14:textId="77777777" w:rsidR="004D1A99" w:rsidRPr="008D6FE6" w:rsidRDefault="004D1A99">
      <w:pPr>
        <w:autoSpaceDE w:val="0"/>
        <w:autoSpaceDN w:val="0"/>
        <w:jc w:val="left"/>
        <w:textAlignment w:val="auto"/>
        <w:rPr>
          <w:rFonts w:hAnsi="ＭＳ ゴシック" w:cs="ＭＳＰゴシック"/>
          <w:kern w:val="0"/>
          <w:szCs w:val="22"/>
        </w:rPr>
      </w:pPr>
      <w:r w:rsidRPr="008D6FE6">
        <w:rPr>
          <w:rFonts w:hAnsi="ＭＳ ゴシック" w:cs="ＭＳＰゴシック" w:hint="eastAsia"/>
          <w:kern w:val="0"/>
          <w:szCs w:val="22"/>
        </w:rPr>
        <w:t>落水者救助､遭難艇</w:t>
      </w:r>
      <w:r w:rsidRPr="008D6FE6">
        <w:rPr>
          <w:rFonts w:hAnsi="ＭＳ ゴシック" w:cs="‚l‚r ‚oƒSƒVƒbƒN"/>
          <w:kern w:val="0"/>
          <w:szCs w:val="22"/>
        </w:rPr>
        <w:t>(</w:t>
      </w:r>
      <w:r w:rsidRPr="008D6FE6">
        <w:rPr>
          <w:rFonts w:hAnsi="ＭＳ ゴシック" w:cs="ＭＳＰゴシック" w:hint="eastAsia"/>
          <w:kern w:val="0"/>
          <w:szCs w:val="22"/>
        </w:rPr>
        <w:t>船舶）救助､衝突回避､その他の緊急事態に対処するために</w:t>
      </w:r>
      <w:r w:rsidR="00AB6A1A">
        <w:rPr>
          <w:rFonts w:hAnsi="ＭＳ ゴシック" w:cs="ＭＳＰゴシック" w:hint="eastAsia"/>
          <w:kern w:val="0"/>
          <w:szCs w:val="22"/>
        </w:rPr>
        <w:t>エンジン</w:t>
      </w:r>
      <w:r w:rsidRPr="008D6FE6">
        <w:rPr>
          <w:rFonts w:hAnsi="ＭＳ ゴシック" w:cs="ＭＳＰゴシック" w:hint="eastAsia"/>
          <w:kern w:val="0"/>
          <w:szCs w:val="22"/>
        </w:rPr>
        <w:t>を使用することが出来る。但し､</w:t>
      </w:r>
      <w:r w:rsidR="00AB6A1A">
        <w:rPr>
          <w:rFonts w:hAnsi="ＭＳ ゴシック" w:cs="ＭＳＰゴシック" w:hint="eastAsia"/>
          <w:kern w:val="0"/>
          <w:szCs w:val="22"/>
        </w:rPr>
        <w:t>エンジン</w:t>
      </w:r>
      <w:r w:rsidRPr="008D6FE6">
        <w:rPr>
          <w:rFonts w:hAnsi="ＭＳ ゴシック" w:cs="ＭＳＰゴシック" w:hint="eastAsia"/>
          <w:kern w:val="0"/>
          <w:szCs w:val="22"/>
        </w:rPr>
        <w:t>を使用した場合には､その状況</w:t>
      </w:r>
      <w:r w:rsidRPr="008D6FE6">
        <w:rPr>
          <w:rFonts w:hAnsi="ＭＳ ゴシック" w:cs="‚l‚r ‚oƒSƒVƒbƒN"/>
          <w:kern w:val="0"/>
          <w:szCs w:val="22"/>
        </w:rPr>
        <w:t>(</w:t>
      </w:r>
      <w:r w:rsidRPr="008D6FE6">
        <w:rPr>
          <w:rFonts w:hAnsi="ＭＳ ゴシック" w:cs="ＭＳＰゴシック" w:hint="eastAsia"/>
          <w:kern w:val="0"/>
          <w:szCs w:val="22"/>
        </w:rPr>
        <w:t>使用した目的､時間､場所等</w:t>
      </w:r>
      <w:r w:rsidRPr="008D6FE6">
        <w:rPr>
          <w:rFonts w:hAnsi="ＭＳ ゴシック" w:cs="‚l‚r ‚oƒSƒVƒbƒN"/>
          <w:kern w:val="0"/>
          <w:szCs w:val="22"/>
        </w:rPr>
        <w:t>)</w:t>
      </w:r>
      <w:r w:rsidRPr="008D6FE6">
        <w:rPr>
          <w:rFonts w:hAnsi="ＭＳ ゴシック" w:cs="ＭＳＰゴシック" w:hint="eastAsia"/>
          <w:kern w:val="0"/>
          <w:szCs w:val="22"/>
        </w:rPr>
        <w:t>について</w:t>
      </w:r>
      <w:r w:rsidR="00AB6A1A">
        <w:rPr>
          <w:rFonts w:hAnsi="ＭＳ ゴシック" w:cs="ＭＳＰゴシック" w:hint="eastAsia"/>
          <w:kern w:val="0"/>
          <w:szCs w:val="22"/>
        </w:rPr>
        <w:t>フィニッシュ</w:t>
      </w:r>
      <w:r w:rsidRPr="008D6FE6">
        <w:rPr>
          <w:rFonts w:hAnsi="ＭＳ ゴシック" w:cs="ＭＳＰゴシック" w:hint="eastAsia"/>
          <w:kern w:val="0"/>
          <w:szCs w:val="22"/>
        </w:rPr>
        <w:t>後</w:t>
      </w:r>
      <w:r w:rsidR="00AB6A1A">
        <w:rPr>
          <w:rFonts w:hAnsi="ＭＳ ゴシック" w:cs="ＭＳＰゴシック" w:hint="eastAsia"/>
          <w:kern w:val="0"/>
          <w:szCs w:val="22"/>
        </w:rPr>
        <w:t>レース</w:t>
      </w:r>
      <w:r w:rsidRPr="008D6FE6">
        <w:rPr>
          <w:rFonts w:hAnsi="ＭＳ ゴシック" w:cs="ＭＳＰゴシック" w:hint="eastAsia"/>
          <w:kern w:val="0"/>
          <w:szCs w:val="22"/>
        </w:rPr>
        <w:t>委員会に速やかに報告しなければならない。</w:t>
      </w:r>
    </w:p>
    <w:p w14:paraId="4D5B227F" w14:textId="77777777" w:rsidR="004D1A99" w:rsidRPr="008D6FE6" w:rsidRDefault="004D1A99">
      <w:pPr>
        <w:autoSpaceDE w:val="0"/>
        <w:autoSpaceDN w:val="0"/>
        <w:ind w:firstLineChars="100" w:firstLine="220"/>
        <w:jc w:val="left"/>
        <w:textAlignment w:val="auto"/>
        <w:rPr>
          <w:rFonts w:hAnsi="ＭＳ ゴシック" w:cs="ＭＳＰゴシック,Bold"/>
          <w:kern w:val="0"/>
          <w:szCs w:val="22"/>
        </w:rPr>
      </w:pPr>
      <w:r w:rsidRPr="008D6FE6">
        <w:rPr>
          <w:rFonts w:hAnsi="ＭＳ ゴシック" w:cs="ＭＳＰゴシック" w:hint="eastAsia"/>
          <w:kern w:val="0"/>
          <w:szCs w:val="22"/>
        </w:rPr>
        <w:t>漁船､その他一般動力船との出会いでは､衝突回避が最優先です。微風時､視界不良時には､</w:t>
      </w:r>
      <w:r w:rsidR="00AB6A1A">
        <w:rPr>
          <w:rFonts w:hAnsi="ＭＳ ゴシック" w:cs="ＭＳＰゴシック" w:hint="eastAsia"/>
          <w:kern w:val="0"/>
          <w:szCs w:val="22"/>
        </w:rPr>
        <w:t>エンジン</w:t>
      </w:r>
      <w:r w:rsidRPr="008D6FE6">
        <w:rPr>
          <w:rFonts w:hAnsi="ＭＳ ゴシック" w:cs="ＭＳＰゴシック" w:hint="eastAsia"/>
          <w:kern w:val="0"/>
          <w:szCs w:val="22"/>
        </w:rPr>
        <w:t>使用が衝突回避に有効な場合があります。無用な</w:t>
      </w:r>
      <w:r w:rsidR="00AB6A1A">
        <w:rPr>
          <w:rFonts w:hAnsi="ＭＳ ゴシック" w:cs="ＭＳＰゴシック" w:hint="eastAsia"/>
          <w:kern w:val="0"/>
          <w:szCs w:val="22"/>
        </w:rPr>
        <w:t>トラブル</w:t>
      </w:r>
      <w:r w:rsidRPr="008D6FE6">
        <w:rPr>
          <w:rFonts w:hAnsi="ＭＳ ゴシック" w:cs="ＭＳＰゴシック" w:hint="eastAsia"/>
          <w:kern w:val="0"/>
          <w:szCs w:val="22"/>
        </w:rPr>
        <w:t>を避け､遠慮なく活用し､報告ください。</w:t>
      </w:r>
    </w:p>
    <w:p w14:paraId="3C472D84" w14:textId="77777777" w:rsidR="004D1A99" w:rsidRPr="008D6FE6" w:rsidRDefault="004D1A99">
      <w:pPr>
        <w:rPr>
          <w:rFonts w:hAnsi="ＭＳ ゴシック"/>
          <w:szCs w:val="22"/>
        </w:rPr>
      </w:pPr>
    </w:p>
    <w:sectPr w:rsidR="004D1A99" w:rsidRPr="008D6FE6">
      <w:pgSz w:w="11907" w:h="16840" w:code="9"/>
      <w:pgMar w:top="1134" w:right="851" w:bottom="1134" w:left="851" w:header="720" w:footer="720" w:gutter="0"/>
      <w:cols w:space="720"/>
      <w:docGrid w:type="lines" w:linePitch="3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CRバジョカ廉書体"/>
    <w:panose1 w:val="00000000000000000000"/>
    <w:charset w:val="80"/>
    <w:family w:val="auto"/>
    <w:notTrueType/>
    <w:pitch w:val="default"/>
    <w:sig w:usb0="00000001" w:usb1="08070000" w:usb2="00000010" w:usb3="00000000" w:csb0="00020000" w:csb1="00000000"/>
  </w:font>
  <w:font w:name="ＭＳＰゴシック,Bold">
    <w:altName w:val="Arial Unicode MS"/>
    <w:panose1 w:val="00000000000000000000"/>
    <w:charset w:val="80"/>
    <w:family w:val="auto"/>
    <w:notTrueType/>
    <w:pitch w:val="default"/>
    <w:sig w:usb0="00000001" w:usb1="08070000" w:usb2="00000010" w:usb3="00000000" w:csb0="00020000" w:csb1="00000000"/>
  </w:font>
  <w:font w:name="‚l‚r ‚oƒSƒVƒbƒN">
    <w:altName w:val="Times New Roman"/>
    <w:panose1 w:val="00000000000000000000"/>
    <w:charset w:val="00"/>
    <w:family w:val="roman"/>
    <w:notTrueType/>
    <w:pitch w:val="default"/>
    <w:sig w:usb0="00000003" w:usb1="00000000" w:usb2="00000000" w:usb3="00000000" w:csb0="00000001"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3602"/>
    <w:multiLevelType w:val="hybridMultilevel"/>
    <w:tmpl w:val="CFB4B112"/>
    <w:lvl w:ilvl="0" w:tplc="45EE20D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3F26B1"/>
    <w:multiLevelType w:val="singleLevel"/>
    <w:tmpl w:val="B4DAC6B2"/>
    <w:lvl w:ilvl="0">
      <w:start w:val="1"/>
      <w:numFmt w:val="decimalFullWidth"/>
      <w:lvlText w:val="%1）"/>
      <w:legacy w:legacy="1" w:legacySpace="120" w:legacyIndent="360"/>
      <w:lvlJc w:val="left"/>
      <w:pPr>
        <w:ind w:left="360" w:hanging="360"/>
      </w:pPr>
    </w:lvl>
  </w:abstractNum>
  <w:abstractNum w:abstractNumId="2" w15:restartNumberingAfterBreak="0">
    <w:nsid w:val="236472C1"/>
    <w:multiLevelType w:val="hybridMultilevel"/>
    <w:tmpl w:val="91A266D8"/>
    <w:lvl w:ilvl="0" w:tplc="270A079E">
      <w:start w:val="1"/>
      <w:numFmt w:val="decimalFullWidth"/>
      <w:lvlText w:val="%1．"/>
      <w:lvlJc w:val="left"/>
      <w:pPr>
        <w:ind w:left="471" w:hanging="471"/>
      </w:pPr>
      <w:rPr>
        <w:rFonts w:hint="default"/>
        <w:b/>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D418CB"/>
    <w:multiLevelType w:val="singleLevel"/>
    <w:tmpl w:val="B4DAC6B2"/>
    <w:lvl w:ilvl="0">
      <w:start w:val="1"/>
      <w:numFmt w:val="decimalFullWidth"/>
      <w:lvlText w:val="%1）"/>
      <w:legacy w:legacy="1" w:legacySpace="120" w:legacyIndent="360"/>
      <w:lvlJc w:val="left"/>
      <w:pPr>
        <w:ind w:left="360" w:hanging="360"/>
      </w:pPr>
    </w:lvl>
  </w:abstractNum>
  <w:abstractNum w:abstractNumId="4" w15:restartNumberingAfterBreak="0">
    <w:nsid w:val="2A0F3DDA"/>
    <w:multiLevelType w:val="singleLevel"/>
    <w:tmpl w:val="B4DAC6B2"/>
    <w:lvl w:ilvl="0">
      <w:start w:val="1"/>
      <w:numFmt w:val="decimalFullWidth"/>
      <w:lvlText w:val="%1）"/>
      <w:legacy w:legacy="1" w:legacySpace="120" w:legacyIndent="360"/>
      <w:lvlJc w:val="left"/>
      <w:pPr>
        <w:ind w:left="360" w:hanging="360"/>
      </w:pPr>
    </w:lvl>
  </w:abstractNum>
  <w:abstractNum w:abstractNumId="5" w15:restartNumberingAfterBreak="0">
    <w:nsid w:val="2D85095F"/>
    <w:multiLevelType w:val="hybridMultilevel"/>
    <w:tmpl w:val="B882F29A"/>
    <w:lvl w:ilvl="0" w:tplc="EF845C1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0E22B2"/>
    <w:multiLevelType w:val="multilevel"/>
    <w:tmpl w:val="93046C04"/>
    <w:lvl w:ilvl="0">
      <w:start w:val="1"/>
      <w:numFmt w:val="decimalFullWidth"/>
      <w:lvlText w:val="%1）"/>
      <w:legacy w:legacy="1" w:legacySpace="120" w:legacyIndent="450"/>
      <w:lvlJc w:val="left"/>
      <w:pPr>
        <w:ind w:left="450" w:hanging="450"/>
      </w:pPr>
    </w:lvl>
    <w:lvl w:ilvl="1">
      <w:start w:val="1"/>
      <w:numFmt w:val="aiueoFullWidth"/>
      <w:lvlText w:val="(%2)"/>
      <w:legacy w:legacy="1" w:legacySpace="120" w:legacyIndent="420"/>
      <w:lvlJc w:val="left"/>
      <w:pPr>
        <w:ind w:left="870" w:hanging="420"/>
      </w:pPr>
    </w:lvl>
    <w:lvl w:ilvl="2">
      <w:start w:val="1"/>
      <w:numFmt w:val="decimalEnclosedCircle"/>
      <w:lvlText w:val="%3"/>
      <w:legacy w:legacy="1" w:legacySpace="120" w:legacyIndent="420"/>
      <w:lvlJc w:val="left"/>
      <w:pPr>
        <w:ind w:left="1290" w:hanging="420"/>
      </w:pPr>
    </w:lvl>
    <w:lvl w:ilvl="3">
      <w:start w:val="1"/>
      <w:numFmt w:val="decimal"/>
      <w:lvlText w:val="%4."/>
      <w:legacy w:legacy="1" w:legacySpace="120" w:legacyIndent="420"/>
      <w:lvlJc w:val="left"/>
      <w:pPr>
        <w:ind w:left="1710" w:hanging="420"/>
      </w:pPr>
    </w:lvl>
    <w:lvl w:ilvl="4">
      <w:start w:val="1"/>
      <w:numFmt w:val="aiueoFullWidth"/>
      <w:lvlText w:val="(%5)"/>
      <w:legacy w:legacy="1" w:legacySpace="120" w:legacyIndent="420"/>
      <w:lvlJc w:val="left"/>
      <w:pPr>
        <w:ind w:left="2130" w:hanging="420"/>
      </w:pPr>
    </w:lvl>
    <w:lvl w:ilvl="5">
      <w:start w:val="1"/>
      <w:numFmt w:val="decimalEnclosedCircle"/>
      <w:lvlText w:val="%6"/>
      <w:legacy w:legacy="1" w:legacySpace="120" w:legacyIndent="420"/>
      <w:lvlJc w:val="left"/>
      <w:pPr>
        <w:ind w:left="2550" w:hanging="420"/>
      </w:pPr>
    </w:lvl>
    <w:lvl w:ilvl="6">
      <w:start w:val="1"/>
      <w:numFmt w:val="decimal"/>
      <w:lvlText w:val="%7."/>
      <w:legacy w:legacy="1" w:legacySpace="120" w:legacyIndent="420"/>
      <w:lvlJc w:val="left"/>
      <w:pPr>
        <w:ind w:left="2970" w:hanging="420"/>
      </w:pPr>
    </w:lvl>
    <w:lvl w:ilvl="7">
      <w:start w:val="1"/>
      <w:numFmt w:val="aiueoFullWidth"/>
      <w:lvlText w:val="(%8)"/>
      <w:legacy w:legacy="1" w:legacySpace="120" w:legacyIndent="420"/>
      <w:lvlJc w:val="left"/>
      <w:pPr>
        <w:ind w:left="3390" w:hanging="420"/>
      </w:pPr>
    </w:lvl>
    <w:lvl w:ilvl="8">
      <w:start w:val="1"/>
      <w:numFmt w:val="decimalEnclosedCircle"/>
      <w:lvlText w:val="%9"/>
      <w:legacy w:legacy="1" w:legacySpace="120" w:legacyIndent="420"/>
      <w:lvlJc w:val="left"/>
      <w:pPr>
        <w:ind w:left="3810" w:hanging="420"/>
      </w:pPr>
    </w:lvl>
  </w:abstractNum>
  <w:abstractNum w:abstractNumId="7" w15:restartNumberingAfterBreak="0">
    <w:nsid w:val="50F33AE8"/>
    <w:multiLevelType w:val="hybridMultilevel"/>
    <w:tmpl w:val="1B84ECC0"/>
    <w:lvl w:ilvl="0" w:tplc="D0E44F5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49772D6"/>
    <w:multiLevelType w:val="hybridMultilevel"/>
    <w:tmpl w:val="0DDABAF8"/>
    <w:lvl w:ilvl="0" w:tplc="1B82CC1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3981AD4"/>
    <w:multiLevelType w:val="multilevel"/>
    <w:tmpl w:val="FCA60B4A"/>
    <w:lvl w:ilvl="0">
      <w:start w:val="1"/>
      <w:numFmt w:val="decimalFullWidth"/>
      <w:lvlText w:val="%1）"/>
      <w:legacy w:legacy="1" w:legacySpace="120" w:legacyIndent="450"/>
      <w:lvlJc w:val="left"/>
      <w:pPr>
        <w:ind w:left="450" w:hanging="450"/>
      </w:pPr>
    </w:lvl>
    <w:lvl w:ilvl="1">
      <w:start w:val="1"/>
      <w:numFmt w:val="aiueoFullWidth"/>
      <w:lvlText w:val="(%2)"/>
      <w:legacy w:legacy="1" w:legacySpace="120" w:legacyIndent="420"/>
      <w:lvlJc w:val="left"/>
      <w:pPr>
        <w:ind w:left="870" w:hanging="420"/>
      </w:pPr>
    </w:lvl>
    <w:lvl w:ilvl="2">
      <w:start w:val="1"/>
      <w:numFmt w:val="decimalEnclosedCircle"/>
      <w:lvlText w:val="%3"/>
      <w:legacy w:legacy="1" w:legacySpace="120" w:legacyIndent="420"/>
      <w:lvlJc w:val="left"/>
      <w:pPr>
        <w:ind w:left="1290" w:hanging="420"/>
      </w:pPr>
    </w:lvl>
    <w:lvl w:ilvl="3">
      <w:start w:val="1"/>
      <w:numFmt w:val="decimal"/>
      <w:lvlText w:val="%4."/>
      <w:legacy w:legacy="1" w:legacySpace="120" w:legacyIndent="420"/>
      <w:lvlJc w:val="left"/>
      <w:pPr>
        <w:ind w:left="1710" w:hanging="420"/>
      </w:pPr>
    </w:lvl>
    <w:lvl w:ilvl="4">
      <w:start w:val="1"/>
      <w:numFmt w:val="aiueoFullWidth"/>
      <w:lvlText w:val="(%5)"/>
      <w:legacy w:legacy="1" w:legacySpace="120" w:legacyIndent="420"/>
      <w:lvlJc w:val="left"/>
      <w:pPr>
        <w:ind w:left="2130" w:hanging="420"/>
      </w:pPr>
    </w:lvl>
    <w:lvl w:ilvl="5">
      <w:start w:val="1"/>
      <w:numFmt w:val="decimalEnclosedCircle"/>
      <w:lvlText w:val="%6"/>
      <w:legacy w:legacy="1" w:legacySpace="120" w:legacyIndent="420"/>
      <w:lvlJc w:val="left"/>
      <w:pPr>
        <w:ind w:left="2550" w:hanging="420"/>
      </w:pPr>
    </w:lvl>
    <w:lvl w:ilvl="6">
      <w:start w:val="1"/>
      <w:numFmt w:val="decimal"/>
      <w:lvlText w:val="%7."/>
      <w:legacy w:legacy="1" w:legacySpace="120" w:legacyIndent="420"/>
      <w:lvlJc w:val="left"/>
      <w:pPr>
        <w:ind w:left="2970" w:hanging="420"/>
      </w:pPr>
    </w:lvl>
    <w:lvl w:ilvl="7">
      <w:start w:val="1"/>
      <w:numFmt w:val="aiueoFullWidth"/>
      <w:lvlText w:val="(%8)"/>
      <w:legacy w:legacy="1" w:legacySpace="120" w:legacyIndent="420"/>
      <w:lvlJc w:val="left"/>
      <w:pPr>
        <w:ind w:left="3390" w:hanging="420"/>
      </w:pPr>
    </w:lvl>
    <w:lvl w:ilvl="8">
      <w:start w:val="1"/>
      <w:numFmt w:val="decimalEnclosedCircle"/>
      <w:lvlText w:val="%9"/>
      <w:legacy w:legacy="1" w:legacySpace="120" w:legacyIndent="420"/>
      <w:lvlJc w:val="left"/>
      <w:pPr>
        <w:ind w:left="3810" w:hanging="420"/>
      </w:pPr>
    </w:lvl>
  </w:abstractNum>
  <w:num w:numId="1" w16cid:durableId="1407996015">
    <w:abstractNumId w:val="3"/>
  </w:num>
  <w:num w:numId="2" w16cid:durableId="2043168558">
    <w:abstractNumId w:val="1"/>
  </w:num>
  <w:num w:numId="3" w16cid:durableId="1909654478">
    <w:abstractNumId w:val="6"/>
  </w:num>
  <w:num w:numId="4" w16cid:durableId="1515420103">
    <w:abstractNumId w:val="4"/>
  </w:num>
  <w:num w:numId="5" w16cid:durableId="1595554858">
    <w:abstractNumId w:val="9"/>
  </w:num>
  <w:num w:numId="6" w16cid:durableId="1603369558">
    <w:abstractNumId w:val="0"/>
  </w:num>
  <w:num w:numId="7" w16cid:durableId="1976131362">
    <w:abstractNumId w:val="8"/>
  </w:num>
  <w:num w:numId="8" w16cid:durableId="1718697631">
    <w:abstractNumId w:val="5"/>
  </w:num>
  <w:num w:numId="9" w16cid:durableId="1356155540">
    <w:abstractNumId w:val="7"/>
  </w:num>
  <w:num w:numId="10" w16cid:durableId="1503200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0"/>
  <w:drawingGridVerticalSpacing w:val="183"/>
  <w:displayHorizontalDrawingGridEvery w:val="2"/>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3FB"/>
    <w:rsid w:val="00020B98"/>
    <w:rsid w:val="000663A5"/>
    <w:rsid w:val="000D5503"/>
    <w:rsid w:val="000E466A"/>
    <w:rsid w:val="00155D6D"/>
    <w:rsid w:val="00164AF8"/>
    <w:rsid w:val="001D5ECD"/>
    <w:rsid w:val="001E2A19"/>
    <w:rsid w:val="00205744"/>
    <w:rsid w:val="00271CE6"/>
    <w:rsid w:val="002A5E5F"/>
    <w:rsid w:val="002B5D51"/>
    <w:rsid w:val="002C3028"/>
    <w:rsid w:val="00311542"/>
    <w:rsid w:val="003206EF"/>
    <w:rsid w:val="00341C29"/>
    <w:rsid w:val="003859FB"/>
    <w:rsid w:val="003A20D6"/>
    <w:rsid w:val="003F2A92"/>
    <w:rsid w:val="00443B41"/>
    <w:rsid w:val="004A63BE"/>
    <w:rsid w:val="004D1A99"/>
    <w:rsid w:val="005D13A9"/>
    <w:rsid w:val="00631D57"/>
    <w:rsid w:val="00772890"/>
    <w:rsid w:val="007B45E2"/>
    <w:rsid w:val="007E7AD5"/>
    <w:rsid w:val="007F439C"/>
    <w:rsid w:val="008D6FE6"/>
    <w:rsid w:val="008F2D8E"/>
    <w:rsid w:val="009165FA"/>
    <w:rsid w:val="00926A53"/>
    <w:rsid w:val="00962B93"/>
    <w:rsid w:val="00AB6A1A"/>
    <w:rsid w:val="00AE0957"/>
    <w:rsid w:val="00B66711"/>
    <w:rsid w:val="00C000D4"/>
    <w:rsid w:val="00C258DF"/>
    <w:rsid w:val="00CF22A0"/>
    <w:rsid w:val="00D30BF5"/>
    <w:rsid w:val="00D54F1A"/>
    <w:rsid w:val="00DA336A"/>
    <w:rsid w:val="00DD53FB"/>
    <w:rsid w:val="00E77745"/>
    <w:rsid w:val="00E937C7"/>
    <w:rsid w:val="00EF23AD"/>
    <w:rsid w:val="00F5056E"/>
    <w:rsid w:val="00FE6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F7A6144"/>
  <w15:chartTrackingRefBased/>
  <w15:docId w15:val="{D1946FAF-206F-4BC5-A622-471651A4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ゴシック" w:eastAsia="ＭＳ 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adjustRightInd/>
      <w:spacing w:before="100" w:beforeAutospacing="1" w:after="100" w:afterAutospacing="1"/>
      <w:jc w:val="left"/>
      <w:textAlignment w:val="auto"/>
    </w:pPr>
    <w:rPr>
      <w:rFonts w:ascii="ＭＳ Ｐゴシック" w:eastAsia="ＭＳ Ｐゴシック" w:hAnsi="ＭＳ Ｐゴシック" w:hint="eastAsia"/>
      <w:kern w:val="0"/>
      <w:sz w:val="24"/>
      <w:szCs w:val="24"/>
    </w:rPr>
  </w:style>
  <w:style w:type="character" w:styleId="HTML">
    <w:name w:val="HTML Typewriter"/>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3646</Words>
  <Characters>275</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２００２年ＯＹＣポイントレース帆走指示書</vt:lpstr>
      <vt:lpstr>           ２００２年ＯＹＣポイントレース帆走指示書 </vt:lpstr>
    </vt:vector>
  </TitlesOfParts>
  <Company>鬼崎ヨットクラブ</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２００２年ＯＹＣポイントレース帆走指示書</dc:title>
  <dc:subject/>
  <dc:creator>ＯＹＣレース委員会</dc:creator>
  <cp:keywords/>
  <cp:lastModifiedBy>Shibata, Satoshi (BIL-SPDEV) 柴田 智</cp:lastModifiedBy>
  <cp:revision>3</cp:revision>
  <cp:lastPrinted>2000-03-31T02:20:00Z</cp:lastPrinted>
  <dcterms:created xsi:type="dcterms:W3CDTF">2025-04-17T04:48:00Z</dcterms:created>
  <dcterms:modified xsi:type="dcterms:W3CDTF">2025-04-17T05:01:00Z</dcterms:modified>
</cp:coreProperties>
</file>